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AA6B" w14:textId="23A41809" w:rsidR="00287248" w:rsidRPr="008045AD" w:rsidRDefault="00287248" w:rsidP="00287248">
      <w:pPr>
        <w:ind w:left="-567"/>
        <w:rPr>
          <w:rFonts w:ascii="Calibri" w:hAnsi="Calibri" w:cs="Calibri"/>
          <w:b/>
          <w:bCs/>
          <w:sz w:val="28"/>
          <w:szCs w:val="28"/>
          <w:lang w:val="en-GB"/>
        </w:rPr>
      </w:pPr>
      <w:bookmarkStart w:id="0" w:name="_Hlk70495738"/>
      <w:bookmarkEnd w:id="0"/>
      <w:r>
        <w:t xml:space="preserve">      </w:t>
      </w:r>
      <w:r>
        <w:rPr>
          <w:noProof/>
        </w:rPr>
        <w:drawing>
          <wp:inline distT="0" distB="0" distL="0" distR="0" wp14:anchorId="22A359E7" wp14:editId="6FBCC57D">
            <wp:extent cx="1895475" cy="561975"/>
            <wp:effectExtent l="0" t="0" r="9525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F4725F1">
        <w:rPr>
          <w:rFonts w:ascii="Gill Sans MT" w:hAnsi="Gill Sans MT" w:cs="Open Sans"/>
          <w:noProof/>
          <w:sz w:val="22"/>
          <w:szCs w:val="22"/>
          <w:lang w:val="en-GB"/>
        </w:rPr>
        <w:t xml:space="preserve">     </w:t>
      </w:r>
      <w:r w:rsidRPr="0F4725F1">
        <w:rPr>
          <w:rFonts w:ascii="Calibri" w:hAnsi="Calibri" w:cs="Calibri"/>
          <w:b/>
          <w:bCs/>
          <w:sz w:val="28"/>
          <w:szCs w:val="28"/>
          <w:lang w:val="en-GB"/>
        </w:rPr>
        <w:t xml:space="preserve">Sunday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4</w:t>
      </w:r>
      <w:r w:rsidRPr="00287248">
        <w:rPr>
          <w:rFonts w:ascii="Calibri" w:hAnsi="Calibri" w:cs="Calibri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Feb</w:t>
      </w:r>
      <w:r w:rsidRPr="0F4725F1">
        <w:rPr>
          <w:rFonts w:ascii="Calibri" w:hAnsi="Calibri" w:cs="Calibri"/>
          <w:b/>
          <w:bCs/>
          <w:sz w:val="28"/>
          <w:szCs w:val="28"/>
          <w:lang w:val="en-GB"/>
        </w:rPr>
        <w:t xml:space="preserve"> Morning Worship</w:t>
      </w:r>
    </w:p>
    <w:p w14:paraId="604B8577" w14:textId="77777777" w:rsidR="00287248" w:rsidRPr="008045AD" w:rsidRDefault="00287248" w:rsidP="00287248">
      <w:pPr>
        <w:jc w:val="center"/>
        <w:rPr>
          <w:rFonts w:ascii="Calibri" w:hAnsi="Calibri" w:cs="Calibri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126"/>
        <w:gridCol w:w="2693"/>
      </w:tblGrid>
      <w:tr w:rsidR="00287248" w:rsidRPr="00EF1769" w14:paraId="3B08FE9A" w14:textId="77777777" w:rsidTr="009064A5">
        <w:trPr>
          <w:trHeight w:val="296"/>
        </w:trPr>
        <w:tc>
          <w:tcPr>
            <w:tcW w:w="2410" w:type="dxa"/>
            <w:vAlign w:val="center"/>
          </w:tcPr>
          <w:p w14:paraId="4C4C01B8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  <w:lang w:val="en-GB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>Theme</w:t>
            </w:r>
          </w:p>
        </w:tc>
        <w:tc>
          <w:tcPr>
            <w:tcW w:w="7371" w:type="dxa"/>
            <w:gridSpan w:val="3"/>
          </w:tcPr>
          <w:p w14:paraId="1AEAC15E" w14:textId="6FC17C04" w:rsidR="00287248" w:rsidRPr="00783295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</w:rPr>
              <w:t>‘The big decision’</w:t>
            </w:r>
          </w:p>
        </w:tc>
      </w:tr>
      <w:tr w:rsidR="00287248" w:rsidRPr="00EF1769" w14:paraId="6E8A9930" w14:textId="77777777" w:rsidTr="009064A5">
        <w:trPr>
          <w:trHeight w:val="290"/>
        </w:trPr>
        <w:tc>
          <w:tcPr>
            <w:tcW w:w="2410" w:type="dxa"/>
          </w:tcPr>
          <w:p w14:paraId="631C3069" w14:textId="77777777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</w:rPr>
              <w:t>Preacher</w:t>
            </w:r>
          </w:p>
        </w:tc>
        <w:tc>
          <w:tcPr>
            <w:tcW w:w="2552" w:type="dxa"/>
          </w:tcPr>
          <w:p w14:paraId="4B7A1D83" w14:textId="6D3016B2" w:rsidR="00287248" w:rsidRPr="00783295" w:rsidRDefault="00287248" w:rsidP="009064A5">
            <w:pPr>
              <w:rPr>
                <w:rFonts w:ascii="GillSans" w:hAnsi="GillSans" w:cs="Calibri"/>
                <w:sz w:val="22"/>
                <w:szCs w:val="22"/>
                <w:lang w:val="en-GB"/>
              </w:rPr>
            </w:pPr>
            <w:r>
              <w:rPr>
                <w:rFonts w:ascii="GillSans" w:hAnsi="GillSans" w:cs="Calibri"/>
                <w:sz w:val="22"/>
                <w:szCs w:val="22"/>
                <w:lang w:val="en-GB"/>
              </w:rPr>
              <w:t>Jo Davies</w:t>
            </w:r>
          </w:p>
        </w:tc>
        <w:tc>
          <w:tcPr>
            <w:tcW w:w="2126" w:type="dxa"/>
          </w:tcPr>
          <w:p w14:paraId="26CAFD9D" w14:textId="77777777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  <w:lang w:val="en-GB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</w:rPr>
              <w:t>Leader</w:t>
            </w:r>
            <w:r w:rsidRPr="00EF1769">
              <w:rPr>
                <w:rFonts w:ascii="GillSans" w:hAnsi="GillSans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4702D67" w14:textId="0EFA5EDB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  <w:lang w:val="en-GB"/>
              </w:rPr>
              <w:t>Stephen W</w:t>
            </w:r>
          </w:p>
        </w:tc>
      </w:tr>
      <w:tr w:rsidR="00287248" w:rsidRPr="00EF1769" w14:paraId="58AF54A1" w14:textId="77777777" w:rsidTr="009064A5">
        <w:trPr>
          <w:trHeight w:val="375"/>
        </w:trPr>
        <w:tc>
          <w:tcPr>
            <w:tcW w:w="2410" w:type="dxa"/>
          </w:tcPr>
          <w:p w14:paraId="5623BF4C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>Worship leader</w:t>
            </w:r>
          </w:p>
        </w:tc>
        <w:tc>
          <w:tcPr>
            <w:tcW w:w="2552" w:type="dxa"/>
          </w:tcPr>
          <w:p w14:paraId="346EA000" w14:textId="10516F65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</w:rPr>
              <w:t>Sue B</w:t>
            </w:r>
          </w:p>
        </w:tc>
        <w:tc>
          <w:tcPr>
            <w:tcW w:w="2126" w:type="dxa"/>
          </w:tcPr>
          <w:p w14:paraId="12FCEE3A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>PA</w:t>
            </w:r>
          </w:p>
        </w:tc>
        <w:tc>
          <w:tcPr>
            <w:tcW w:w="2693" w:type="dxa"/>
          </w:tcPr>
          <w:p w14:paraId="0C4BF2D4" w14:textId="3B6D8DF9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</w:rPr>
              <w:t>David G</w:t>
            </w:r>
          </w:p>
        </w:tc>
      </w:tr>
      <w:tr w:rsidR="00287248" w:rsidRPr="00EF1769" w14:paraId="61CC51F6" w14:textId="77777777" w:rsidTr="009064A5">
        <w:trPr>
          <w:trHeight w:val="277"/>
        </w:trPr>
        <w:tc>
          <w:tcPr>
            <w:tcW w:w="2410" w:type="dxa"/>
          </w:tcPr>
          <w:p w14:paraId="594E855F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>Easy Worship</w:t>
            </w:r>
          </w:p>
        </w:tc>
        <w:tc>
          <w:tcPr>
            <w:tcW w:w="2552" w:type="dxa"/>
          </w:tcPr>
          <w:p w14:paraId="345F6208" w14:textId="3A99DB8C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</w:rPr>
              <w:t>James Mc</w:t>
            </w:r>
          </w:p>
        </w:tc>
        <w:tc>
          <w:tcPr>
            <w:tcW w:w="2126" w:type="dxa"/>
          </w:tcPr>
          <w:p w14:paraId="4A40A28D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>Warden on Duty</w:t>
            </w:r>
          </w:p>
        </w:tc>
        <w:tc>
          <w:tcPr>
            <w:tcW w:w="2693" w:type="dxa"/>
          </w:tcPr>
          <w:p w14:paraId="2CA8C64D" w14:textId="743DCD41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</w:rPr>
              <w:t>Clive H</w:t>
            </w:r>
          </w:p>
        </w:tc>
      </w:tr>
      <w:tr w:rsidR="00287248" w:rsidRPr="00EF1769" w14:paraId="5E0E4224" w14:textId="77777777" w:rsidTr="009064A5">
        <w:trPr>
          <w:trHeight w:val="235"/>
        </w:trPr>
        <w:tc>
          <w:tcPr>
            <w:tcW w:w="2410" w:type="dxa"/>
          </w:tcPr>
          <w:p w14:paraId="767129F9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 xml:space="preserve">Reading/Prayers </w:t>
            </w:r>
          </w:p>
        </w:tc>
        <w:tc>
          <w:tcPr>
            <w:tcW w:w="2552" w:type="dxa"/>
          </w:tcPr>
          <w:p w14:paraId="6E642CF7" w14:textId="48EB5EAF" w:rsidR="00287248" w:rsidRPr="007476E9" w:rsidRDefault="00287248" w:rsidP="009064A5">
            <w:pPr>
              <w:rPr>
                <w:rFonts w:ascii="GillSans" w:hAnsi="GillSans" w:cs="Calibri"/>
                <w:sz w:val="22"/>
                <w:szCs w:val="22"/>
              </w:rPr>
            </w:pPr>
            <w:r>
              <w:rPr>
                <w:rFonts w:ascii="GillSans" w:hAnsi="GillSans" w:cs="Calibri"/>
                <w:sz w:val="22"/>
                <w:szCs w:val="22"/>
              </w:rPr>
              <w:t>Simpkins Life Group</w:t>
            </w:r>
          </w:p>
        </w:tc>
        <w:tc>
          <w:tcPr>
            <w:tcW w:w="2126" w:type="dxa"/>
          </w:tcPr>
          <w:p w14:paraId="141DF525" w14:textId="77777777" w:rsidR="00287248" w:rsidRPr="00EF1769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</w:rPr>
            </w:pPr>
            <w:r w:rsidRPr="00EF1769">
              <w:rPr>
                <w:rFonts w:ascii="GillSans" w:hAnsi="GillSans" w:cs="Calibri"/>
                <w:b/>
                <w:sz w:val="22"/>
                <w:szCs w:val="22"/>
                <w:lang w:val="en-GB"/>
              </w:rPr>
              <w:t>Welcome Team</w:t>
            </w:r>
          </w:p>
        </w:tc>
        <w:tc>
          <w:tcPr>
            <w:tcW w:w="2693" w:type="dxa"/>
          </w:tcPr>
          <w:p w14:paraId="5C525831" w14:textId="0129270A" w:rsidR="00287248" w:rsidRPr="00EF1769" w:rsidRDefault="00287248" w:rsidP="009064A5">
            <w:pPr>
              <w:rPr>
                <w:rFonts w:ascii="GillSans" w:hAnsi="GillSans" w:cs="Calibri"/>
                <w:sz w:val="22"/>
                <w:szCs w:val="22"/>
                <w:lang w:val="en-GB"/>
              </w:rPr>
            </w:pPr>
            <w:r>
              <w:rPr>
                <w:rFonts w:ascii="GillSans" w:hAnsi="GillSans" w:cs="Calibri"/>
                <w:sz w:val="22"/>
                <w:szCs w:val="22"/>
                <w:lang w:val="en-GB"/>
              </w:rPr>
              <w:t>Sasha, Jane and Mike</w:t>
            </w:r>
          </w:p>
        </w:tc>
      </w:tr>
    </w:tbl>
    <w:p w14:paraId="640C3FF5" w14:textId="77777777" w:rsidR="00287248" w:rsidRPr="00EF1769" w:rsidRDefault="00287248" w:rsidP="00287248">
      <w:pPr>
        <w:rPr>
          <w:rFonts w:ascii="GillSans" w:hAnsi="GillSans" w:cs="Calibri"/>
          <w:lang w:val="en-GB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6521"/>
        <w:gridCol w:w="850"/>
      </w:tblGrid>
      <w:tr w:rsidR="00287248" w:rsidRPr="0044245E" w14:paraId="66C58B95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44FE94E3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5A29E1B" w14:textId="332615F7" w:rsidR="00287248" w:rsidRPr="001D0FCD" w:rsidRDefault="00287248" w:rsidP="009064A5">
            <w:pPr>
              <w:rPr>
                <w:rFonts w:ascii="GillSans" w:hAnsi="GillSans" w:cs="Calibri"/>
                <w:b/>
                <w:bCs/>
                <w:lang w:val="en-GB"/>
              </w:rPr>
            </w:pPr>
            <w:r>
              <w:rPr>
                <w:rFonts w:ascii="GillSans" w:hAnsi="GillSans" w:cs="Calibri"/>
                <w:b/>
                <w:bCs/>
                <w:lang w:val="en-GB"/>
              </w:rPr>
              <w:t>Stephen W</w:t>
            </w:r>
          </w:p>
        </w:tc>
        <w:tc>
          <w:tcPr>
            <w:tcW w:w="6521" w:type="dxa"/>
            <w:vAlign w:val="center"/>
          </w:tcPr>
          <w:p w14:paraId="7A98633F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  <w:r w:rsidRPr="0044245E">
              <w:rPr>
                <w:rFonts w:ascii="GillSans" w:hAnsi="GillSans" w:cs="Calibri"/>
                <w:b/>
                <w:lang w:val="en-GB"/>
              </w:rPr>
              <w:t>Welcome</w:t>
            </w:r>
            <w:r w:rsidRPr="0044245E">
              <w:rPr>
                <w:rFonts w:ascii="GillSans" w:hAnsi="GillSans" w:cs="Calibri"/>
                <w:lang w:val="en-GB"/>
              </w:rPr>
              <w:t xml:space="preserve"> </w:t>
            </w:r>
            <w:r w:rsidRPr="0044245E">
              <w:rPr>
                <w:rFonts w:ascii="GillSans" w:hAnsi="GillSans" w:cs="Calibri"/>
                <w:b/>
                <w:bCs/>
                <w:lang w:val="en-GB"/>
              </w:rPr>
              <w:t xml:space="preserve">and Notices </w:t>
            </w:r>
          </w:p>
        </w:tc>
        <w:tc>
          <w:tcPr>
            <w:tcW w:w="850" w:type="dxa"/>
            <w:vAlign w:val="center"/>
          </w:tcPr>
          <w:p w14:paraId="43246864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398F72F5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4388C95E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1A1E6C0" w14:textId="77777777" w:rsidR="00287248" w:rsidRPr="004E5B42" w:rsidRDefault="00287248" w:rsidP="009064A5">
            <w:pPr>
              <w:rPr>
                <w:rFonts w:ascii="GillSans" w:hAnsi="GillSans" w:cs="Calibri"/>
                <w:b/>
              </w:rPr>
            </w:pPr>
            <w:r w:rsidRPr="004E5B42">
              <w:rPr>
                <w:rFonts w:ascii="GillSans" w:hAnsi="GillSans" w:cs="Calibri"/>
                <w:b/>
              </w:rPr>
              <w:t>Worship Group</w:t>
            </w:r>
          </w:p>
          <w:p w14:paraId="6B1E3827" w14:textId="77777777" w:rsidR="00287248" w:rsidRPr="00F32AC7" w:rsidRDefault="00287248" w:rsidP="009064A5">
            <w:pPr>
              <w:rPr>
                <w:rFonts w:ascii="GillSans" w:hAnsi="GillSans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521" w:type="dxa"/>
            <w:vAlign w:val="center"/>
          </w:tcPr>
          <w:p w14:paraId="39877E38" w14:textId="77777777" w:rsidR="00FF308B" w:rsidRDefault="00287248" w:rsidP="00FF308B">
            <w:pPr>
              <w:pStyle w:val="PlainText"/>
            </w:pPr>
            <w:r w:rsidRPr="0F4725F1">
              <w:rPr>
                <w:rFonts w:ascii="GillSans Light" w:hAnsi="GillSans Light"/>
                <w:b/>
                <w:bCs/>
              </w:rPr>
              <w:t>Songs:</w:t>
            </w:r>
            <w:r>
              <w:t xml:space="preserve"> </w:t>
            </w:r>
          </w:p>
          <w:p w14:paraId="71FF7186" w14:textId="77777777" w:rsidR="00FF308B" w:rsidRPr="00FF308B" w:rsidRDefault="00FF308B" w:rsidP="00FF308B">
            <w:pPr>
              <w:rPr>
                <w:rFonts w:ascii="Aptos" w:hAnsi="Aptos"/>
                <w:sz w:val="20"/>
                <w:szCs w:val="20"/>
                <w:lang w:val="en-GB"/>
              </w:rPr>
            </w:pPr>
            <w:r w:rsidRPr="00FF308B">
              <w:rPr>
                <w:sz w:val="22"/>
                <w:szCs w:val="22"/>
              </w:rPr>
              <w:t>Yet not I but through Christ in me – Robinson, Farren, Thompson</w:t>
            </w:r>
          </w:p>
          <w:p w14:paraId="6FB32434" w14:textId="25C5D179" w:rsidR="00FF308B" w:rsidRPr="00FF308B" w:rsidRDefault="00FF308B" w:rsidP="00FF308B">
            <w:pPr>
              <w:rPr>
                <w:sz w:val="22"/>
                <w:szCs w:val="22"/>
              </w:rPr>
            </w:pPr>
            <w:proofErr w:type="spellStart"/>
            <w:r w:rsidRPr="00FF308B">
              <w:rPr>
                <w:sz w:val="22"/>
                <w:szCs w:val="22"/>
              </w:rPr>
              <w:t>Waymaker</w:t>
            </w:r>
            <w:proofErr w:type="spellEnd"/>
            <w:r w:rsidRPr="00FF308B">
              <w:rPr>
                <w:sz w:val="22"/>
                <w:szCs w:val="22"/>
              </w:rPr>
              <w:t xml:space="preserve"> – </w:t>
            </w:r>
            <w:proofErr w:type="spellStart"/>
            <w:r w:rsidR="00ED2FBA">
              <w:rPr>
                <w:sz w:val="22"/>
                <w:szCs w:val="22"/>
              </w:rPr>
              <w:t>E</w:t>
            </w:r>
            <w:r w:rsidRPr="00FF308B">
              <w:rPr>
                <w:sz w:val="22"/>
                <w:szCs w:val="22"/>
              </w:rPr>
              <w:t>gbu</w:t>
            </w:r>
            <w:proofErr w:type="spellEnd"/>
          </w:p>
          <w:p w14:paraId="738C5C6E" w14:textId="5E38865D" w:rsidR="00287248" w:rsidRPr="00B35E82" w:rsidRDefault="00287248" w:rsidP="00FF308B">
            <w:pPr>
              <w:pStyle w:val="PlainText"/>
              <w:rPr>
                <w:rFonts w:ascii="GillSans Light" w:hAnsi="GillSans Light"/>
              </w:rPr>
            </w:pPr>
            <w:r w:rsidRPr="00B35E82">
              <w:rPr>
                <w:rFonts w:ascii="GillSans Light" w:hAnsi="GillSans Light"/>
                <w:color w:val="FF0000"/>
                <w:szCs w:val="22"/>
              </w:rPr>
              <w:t>‘</w:t>
            </w:r>
            <w:r w:rsidRPr="00B35E82">
              <w:rPr>
                <w:rFonts w:ascii="GillSans Light" w:hAnsi="GillSans Light"/>
                <w:color w:val="FF0000"/>
              </w:rPr>
              <w:t>Prayer for the children as the go to their groups’</w:t>
            </w:r>
            <w:r w:rsidRPr="00B35E82">
              <w:rPr>
                <w:rFonts w:ascii="GillSans Light" w:hAnsi="GillSans Light"/>
              </w:rPr>
              <w:t xml:space="preserve"> </w:t>
            </w:r>
          </w:p>
          <w:p w14:paraId="2C20790F" w14:textId="77777777" w:rsidR="00FF308B" w:rsidRPr="00FF308B" w:rsidRDefault="00FF308B" w:rsidP="00FF308B">
            <w:pPr>
              <w:rPr>
                <w:rFonts w:ascii="Aptos" w:hAnsi="Aptos"/>
                <w:sz w:val="20"/>
                <w:szCs w:val="20"/>
                <w:lang w:val="en-GB"/>
              </w:rPr>
            </w:pPr>
            <w:r w:rsidRPr="00FF308B">
              <w:rPr>
                <w:sz w:val="22"/>
                <w:szCs w:val="22"/>
              </w:rPr>
              <w:t>Consuming Fire – Tim Hughes</w:t>
            </w:r>
          </w:p>
          <w:p w14:paraId="51B06C3F" w14:textId="2AE21CE9" w:rsidR="00287248" w:rsidRPr="0065616B" w:rsidRDefault="00FF308B" w:rsidP="009064A5">
            <w:r w:rsidRPr="00FF308B">
              <w:rPr>
                <w:sz w:val="22"/>
                <w:szCs w:val="22"/>
              </w:rPr>
              <w:t xml:space="preserve">Holy Spirit (You are welcome here) – </w:t>
            </w:r>
            <w:proofErr w:type="spellStart"/>
            <w:r w:rsidRPr="00FF308B">
              <w:rPr>
                <w:sz w:val="22"/>
                <w:szCs w:val="22"/>
              </w:rPr>
              <w:t>Torwalt</w:t>
            </w:r>
            <w:proofErr w:type="spellEnd"/>
            <w:r w:rsidRPr="00FF308B">
              <w:rPr>
                <w:sz w:val="22"/>
                <w:szCs w:val="22"/>
              </w:rPr>
              <w:t xml:space="preserve">, </w:t>
            </w:r>
            <w:proofErr w:type="spellStart"/>
            <w:r w:rsidRPr="00FF308B">
              <w:rPr>
                <w:sz w:val="22"/>
                <w:szCs w:val="22"/>
              </w:rPr>
              <w:t>Torwalt</w:t>
            </w:r>
            <w:proofErr w:type="spellEnd"/>
          </w:p>
        </w:tc>
        <w:tc>
          <w:tcPr>
            <w:tcW w:w="850" w:type="dxa"/>
            <w:vAlign w:val="center"/>
          </w:tcPr>
          <w:p w14:paraId="78358DD7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507D5652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4F39F29A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D1CD05D" w14:textId="793734E3" w:rsidR="00287248" w:rsidRPr="001D0FCD" w:rsidRDefault="00287248" w:rsidP="009064A5">
            <w:pPr>
              <w:rPr>
                <w:rFonts w:ascii="GillSans" w:hAnsi="GillSans" w:cs="Calibri"/>
                <w:b/>
                <w:bCs/>
              </w:rPr>
            </w:pPr>
            <w:r>
              <w:rPr>
                <w:rFonts w:ascii="GillSans" w:hAnsi="GillSans" w:cs="Calibri"/>
                <w:b/>
                <w:bCs/>
              </w:rPr>
              <w:t>Stephen W</w:t>
            </w:r>
          </w:p>
        </w:tc>
        <w:tc>
          <w:tcPr>
            <w:tcW w:w="6521" w:type="dxa"/>
            <w:vAlign w:val="center"/>
          </w:tcPr>
          <w:p w14:paraId="5572787E" w14:textId="77777777" w:rsidR="00287248" w:rsidRPr="009D622B" w:rsidRDefault="00287248" w:rsidP="009064A5">
            <w:pPr>
              <w:rPr>
                <w:rFonts w:ascii="GillSans Light" w:hAnsi="GillSans Light"/>
              </w:rPr>
            </w:pPr>
            <w:r w:rsidRPr="009D622B">
              <w:rPr>
                <w:rFonts w:ascii="GillSans Light" w:hAnsi="GillSans Light"/>
                <w:b/>
              </w:rPr>
              <w:t>Confession (and Absolution)</w:t>
            </w:r>
          </w:p>
        </w:tc>
        <w:tc>
          <w:tcPr>
            <w:tcW w:w="850" w:type="dxa"/>
            <w:vAlign w:val="center"/>
          </w:tcPr>
          <w:p w14:paraId="23856B97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2FC5A3AE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73657927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D6B2ECF" w14:textId="77777777" w:rsidR="00287248" w:rsidRDefault="00287248" w:rsidP="009064A5">
            <w:pPr>
              <w:rPr>
                <w:rFonts w:ascii="GillSans" w:hAnsi="GillSans" w:cs="Calibri"/>
                <w:b/>
                <w:bCs/>
              </w:rPr>
            </w:pPr>
            <w:r>
              <w:rPr>
                <w:rFonts w:ascii="GillSans" w:hAnsi="GillSans" w:cs="Calibri"/>
                <w:b/>
                <w:bCs/>
              </w:rPr>
              <w:t>Simpkins Life Group</w:t>
            </w:r>
          </w:p>
          <w:p w14:paraId="07FEF2F5" w14:textId="3DF7EFDB" w:rsidR="00213ABD" w:rsidRPr="000030FE" w:rsidRDefault="00213ABD" w:rsidP="009064A5">
            <w:pPr>
              <w:rPr>
                <w:rFonts w:ascii="GillSans" w:hAnsi="GillSans" w:cs="Calibri"/>
                <w:b/>
                <w:bCs/>
              </w:rPr>
            </w:pPr>
            <w:r>
              <w:rPr>
                <w:rFonts w:ascii="GillSans" w:hAnsi="GillSans" w:cs="Calibri"/>
                <w:b/>
                <w:bCs/>
              </w:rPr>
              <w:t>Kirsty Powell</w:t>
            </w:r>
          </w:p>
        </w:tc>
        <w:tc>
          <w:tcPr>
            <w:tcW w:w="6521" w:type="dxa"/>
            <w:vAlign w:val="center"/>
          </w:tcPr>
          <w:p w14:paraId="5ABB4B69" w14:textId="77777777" w:rsidR="00287248" w:rsidRPr="009D622B" w:rsidRDefault="00287248" w:rsidP="009064A5">
            <w:pPr>
              <w:rPr>
                <w:rFonts w:ascii="GillSans Light" w:hAnsi="GillSans Light"/>
              </w:rPr>
            </w:pPr>
            <w:r w:rsidRPr="009D622B">
              <w:rPr>
                <w:rFonts w:ascii="GillSans Light" w:hAnsi="GillSans Light"/>
                <w:b/>
              </w:rPr>
              <w:t xml:space="preserve">Intercessions </w:t>
            </w:r>
            <w:r w:rsidRPr="009D622B">
              <w:rPr>
                <w:rFonts w:ascii="GillSans Light" w:hAnsi="GillSans Light"/>
                <w:bCs/>
              </w:rPr>
              <w:t>(followed by the Contemporary)</w:t>
            </w:r>
            <w:r w:rsidRPr="009D622B">
              <w:rPr>
                <w:rFonts w:ascii="GillSans Light" w:hAnsi="GillSans Light"/>
                <w:b/>
              </w:rPr>
              <w:t xml:space="preserve"> Lord’s Prayer</w:t>
            </w:r>
          </w:p>
        </w:tc>
        <w:tc>
          <w:tcPr>
            <w:tcW w:w="850" w:type="dxa"/>
            <w:vAlign w:val="center"/>
          </w:tcPr>
          <w:p w14:paraId="5E48F401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107754CE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4C251178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1BF878" w14:textId="2449EF00" w:rsidR="00287248" w:rsidRPr="0044245E" w:rsidRDefault="00287248" w:rsidP="009064A5">
            <w:pPr>
              <w:rPr>
                <w:rFonts w:ascii="GillSans" w:hAnsi="GillSans" w:cs="Calibri"/>
                <w:b/>
              </w:rPr>
            </w:pPr>
          </w:p>
        </w:tc>
        <w:tc>
          <w:tcPr>
            <w:tcW w:w="6521" w:type="dxa"/>
            <w:vAlign w:val="center"/>
          </w:tcPr>
          <w:p w14:paraId="5D17DF32" w14:textId="77777777" w:rsidR="00287248" w:rsidRPr="004E5B42" w:rsidRDefault="00287248" w:rsidP="009064A5">
            <w:pPr>
              <w:rPr>
                <w:rFonts w:ascii="GillSans" w:hAnsi="GillSans" w:cs="Calibri"/>
                <w:b/>
                <w:lang w:val="en-GB"/>
              </w:rPr>
            </w:pPr>
            <w:r w:rsidRPr="0044245E">
              <w:rPr>
                <w:rFonts w:ascii="GillSans" w:hAnsi="GillSans" w:cs="Calibri"/>
                <w:b/>
                <w:lang w:val="en-GB"/>
              </w:rPr>
              <w:t>Testimony</w:t>
            </w:r>
          </w:p>
        </w:tc>
        <w:tc>
          <w:tcPr>
            <w:tcW w:w="850" w:type="dxa"/>
            <w:vAlign w:val="center"/>
          </w:tcPr>
          <w:p w14:paraId="77DA6591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61B30A6E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4CFD1051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367D715" w14:textId="77777777" w:rsidR="00287248" w:rsidRPr="009D622B" w:rsidRDefault="00287248" w:rsidP="009064A5">
            <w:pPr>
              <w:rPr>
                <w:rFonts w:ascii="GillSans Light" w:hAnsi="GillSans Light" w:cs="Calibri"/>
                <w:lang w:val="en-GB"/>
              </w:rPr>
            </w:pPr>
            <w:r w:rsidRPr="009D622B">
              <w:rPr>
                <w:rFonts w:ascii="GillSans Light" w:hAnsi="GillSans Light"/>
                <w:bCs/>
                <w:color w:val="FF0000"/>
              </w:rPr>
              <w:t>EW Operator : Please use audacity (MP3) to record Reading and Sermon for podcast</w:t>
            </w:r>
          </w:p>
        </w:tc>
      </w:tr>
      <w:tr w:rsidR="00287248" w:rsidRPr="0044245E" w14:paraId="57B1D3B4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2CA41AF1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3D73BE3" w14:textId="77777777" w:rsidR="00287248" w:rsidRDefault="00287248" w:rsidP="009064A5">
            <w:pPr>
              <w:rPr>
                <w:rFonts w:ascii="GillSans" w:hAnsi="GillSans" w:cs="Calibri"/>
                <w:b/>
                <w:bCs/>
              </w:rPr>
            </w:pPr>
            <w:r>
              <w:rPr>
                <w:rFonts w:ascii="GillSans" w:hAnsi="GillSans" w:cs="Calibri"/>
                <w:b/>
                <w:bCs/>
              </w:rPr>
              <w:t>Simpkins Life Group</w:t>
            </w:r>
          </w:p>
          <w:p w14:paraId="5A77748D" w14:textId="6C3B9B43" w:rsidR="00213ABD" w:rsidRPr="008A4101" w:rsidRDefault="00213ABD" w:rsidP="009064A5">
            <w:pPr>
              <w:rPr>
                <w:rFonts w:ascii="GillSans" w:hAnsi="GillSans" w:cs="Calibri"/>
                <w:b/>
                <w:bCs/>
              </w:rPr>
            </w:pPr>
            <w:r>
              <w:rPr>
                <w:rFonts w:ascii="GillSans" w:hAnsi="GillSans" w:cs="Calibri"/>
                <w:b/>
                <w:bCs/>
              </w:rPr>
              <w:t>Sara Simpkins</w:t>
            </w:r>
          </w:p>
        </w:tc>
        <w:tc>
          <w:tcPr>
            <w:tcW w:w="6521" w:type="dxa"/>
            <w:vAlign w:val="center"/>
          </w:tcPr>
          <w:p w14:paraId="33BF29B4" w14:textId="64C71357" w:rsidR="00287248" w:rsidRPr="009D622B" w:rsidRDefault="00287248" w:rsidP="009064A5">
            <w:pPr>
              <w:ind w:left="-20" w:right="-20"/>
              <w:rPr>
                <w:rFonts w:ascii="GillSans Light" w:hAnsi="GillSans Light" w:cs="Arial"/>
              </w:rPr>
            </w:pPr>
            <w:r w:rsidRPr="0F4725F1">
              <w:rPr>
                <w:rFonts w:ascii="GillSans Light" w:hAnsi="GillSans Light" w:cs="Arial"/>
                <w:b/>
                <w:bCs/>
              </w:rPr>
              <w:t>Reading</w:t>
            </w:r>
            <w:r w:rsidRPr="0F4725F1">
              <w:rPr>
                <w:rFonts w:ascii="GillSans Light" w:hAnsi="GillSans Light" w:cs="Arial"/>
              </w:rPr>
              <w:t xml:space="preserve">:   </w:t>
            </w:r>
            <w:r w:rsidR="00A13173">
              <w:rPr>
                <w:rFonts w:ascii="GillSans Light" w:hAnsi="GillSans Light" w:cs="Arial"/>
              </w:rPr>
              <w:t>Matthew 7 v 13-14</w:t>
            </w:r>
          </w:p>
          <w:p w14:paraId="47AFA81F" w14:textId="77777777" w:rsidR="00287248" w:rsidRPr="009D622B" w:rsidRDefault="00287248" w:rsidP="009064A5">
            <w:pPr>
              <w:rPr>
                <w:rFonts w:ascii="GillSans Light" w:hAnsi="GillSans Light" w:cs="Arial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8D17CE9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7B8D24A5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5C139128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5B49387" w14:textId="1EE4ED3A" w:rsidR="00287248" w:rsidRPr="00783295" w:rsidRDefault="00287248" w:rsidP="009064A5">
            <w:pPr>
              <w:rPr>
                <w:rFonts w:ascii="GillSans" w:hAnsi="GillSans"/>
                <w:b/>
                <w:bCs/>
              </w:rPr>
            </w:pPr>
            <w:r>
              <w:rPr>
                <w:rFonts w:ascii="GillSans" w:hAnsi="GillSans"/>
                <w:b/>
                <w:bCs/>
              </w:rPr>
              <w:t>Jo D</w:t>
            </w:r>
          </w:p>
        </w:tc>
        <w:tc>
          <w:tcPr>
            <w:tcW w:w="6521" w:type="dxa"/>
            <w:vAlign w:val="center"/>
          </w:tcPr>
          <w:p w14:paraId="2B8CA6BE" w14:textId="77777777" w:rsidR="00287248" w:rsidRPr="009D622B" w:rsidRDefault="00287248" w:rsidP="009064A5">
            <w:pPr>
              <w:pStyle w:val="ListParagraph"/>
              <w:ind w:left="0"/>
              <w:rPr>
                <w:rFonts w:ascii="GillSans Light" w:hAnsi="GillSans Light"/>
                <w:bCs/>
                <w:color w:val="FF0000"/>
                <w:sz w:val="24"/>
                <w:szCs w:val="24"/>
              </w:rPr>
            </w:pPr>
            <w:r w:rsidRPr="009D622B">
              <w:rPr>
                <w:rFonts w:ascii="GillSans Light" w:hAnsi="GillSans Light"/>
                <w:b/>
                <w:sz w:val="24"/>
                <w:szCs w:val="24"/>
              </w:rPr>
              <w:t xml:space="preserve">Sermon </w:t>
            </w:r>
          </w:p>
        </w:tc>
        <w:tc>
          <w:tcPr>
            <w:tcW w:w="850" w:type="dxa"/>
            <w:vAlign w:val="center"/>
          </w:tcPr>
          <w:p w14:paraId="4DE594E0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0D5EEF36" w14:textId="77777777" w:rsidTr="009064A5">
        <w:trPr>
          <w:trHeight w:val="820"/>
        </w:trPr>
        <w:tc>
          <w:tcPr>
            <w:tcW w:w="709" w:type="dxa"/>
            <w:vAlign w:val="center"/>
          </w:tcPr>
          <w:p w14:paraId="70C3D4E2" w14:textId="77777777" w:rsidR="00287248" w:rsidRPr="0044245E" w:rsidRDefault="00287248" w:rsidP="009064A5">
            <w:pPr>
              <w:numPr>
                <w:ilvl w:val="0"/>
                <w:numId w:val="1"/>
              </w:numPr>
              <w:rPr>
                <w:rFonts w:ascii="GillSans" w:hAnsi="GillSans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3CAE78D" w14:textId="77777777" w:rsidR="00287248" w:rsidRDefault="00287248" w:rsidP="009064A5">
            <w:pPr>
              <w:rPr>
                <w:rFonts w:ascii="GillSans" w:hAnsi="GillSans" w:cs="Calibri"/>
                <w:b/>
                <w:lang w:val="en-GB"/>
              </w:rPr>
            </w:pPr>
            <w:r w:rsidRPr="0044245E">
              <w:rPr>
                <w:rFonts w:ascii="GillSans" w:hAnsi="GillSans" w:cs="Calibri"/>
                <w:b/>
              </w:rPr>
              <w:t>Worship Gro</w:t>
            </w:r>
            <w:r>
              <w:rPr>
                <w:rFonts w:ascii="GillSans" w:hAnsi="GillSans" w:cs="Calibri"/>
                <w:b/>
              </w:rPr>
              <w:t>u</w:t>
            </w:r>
            <w:r w:rsidRPr="0044245E">
              <w:rPr>
                <w:rFonts w:ascii="GillSans" w:hAnsi="GillSans" w:cs="Calibri"/>
                <w:b/>
              </w:rPr>
              <w:t>p</w:t>
            </w:r>
          </w:p>
        </w:tc>
        <w:tc>
          <w:tcPr>
            <w:tcW w:w="6521" w:type="dxa"/>
            <w:vAlign w:val="center"/>
          </w:tcPr>
          <w:p w14:paraId="3A21D308" w14:textId="3F7BDEE0" w:rsidR="00287248" w:rsidRPr="00FF308B" w:rsidRDefault="00287248" w:rsidP="009064A5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B35E82">
              <w:rPr>
                <w:rFonts w:ascii="GillSans Light" w:hAnsi="GillSans Light"/>
                <w:b/>
                <w:bCs/>
                <w:sz w:val="22"/>
                <w:szCs w:val="22"/>
              </w:rPr>
              <w:t>End/response song:</w:t>
            </w:r>
            <w:r w:rsidRPr="00B35E82">
              <w:rPr>
                <w:rFonts w:ascii="GillSans Light" w:hAnsi="GillSans Light"/>
                <w:b/>
                <w:bCs/>
              </w:rPr>
              <w:t xml:space="preserve"> </w:t>
            </w:r>
            <w:r w:rsidR="00FF308B" w:rsidRPr="00FF308B">
              <w:rPr>
                <w:sz w:val="22"/>
                <w:szCs w:val="22"/>
              </w:rPr>
              <w:t>I surrender All – Weedon (arr. Townend)</w:t>
            </w:r>
          </w:p>
        </w:tc>
        <w:tc>
          <w:tcPr>
            <w:tcW w:w="850" w:type="dxa"/>
            <w:vAlign w:val="center"/>
          </w:tcPr>
          <w:p w14:paraId="3EA9A655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0BC8D894" w14:textId="77777777" w:rsidTr="009064A5">
        <w:trPr>
          <w:trHeight w:val="537"/>
        </w:trPr>
        <w:tc>
          <w:tcPr>
            <w:tcW w:w="709" w:type="dxa"/>
            <w:vAlign w:val="center"/>
          </w:tcPr>
          <w:p w14:paraId="0E0BA66A" w14:textId="77777777" w:rsidR="00287248" w:rsidRPr="0044245E" w:rsidRDefault="00287248" w:rsidP="009064A5">
            <w:pPr>
              <w:jc w:val="center"/>
              <w:rPr>
                <w:rFonts w:ascii="GillSans" w:hAnsi="GillSans" w:cs="Calibri"/>
                <w:lang w:val="en-GB"/>
              </w:rPr>
            </w:pPr>
            <w:r>
              <w:rPr>
                <w:rFonts w:ascii="GillSans" w:hAnsi="GillSans" w:cs="Calibri"/>
                <w:lang w:val="en-GB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14:paraId="6FFBE208" w14:textId="612FD73A" w:rsidR="00287248" w:rsidRPr="0044245E" w:rsidRDefault="00287248" w:rsidP="009064A5">
            <w:pPr>
              <w:rPr>
                <w:rFonts w:ascii="GillSans" w:hAnsi="GillSans" w:cs="Calibri"/>
                <w:b/>
                <w:lang w:val="en-GB"/>
              </w:rPr>
            </w:pPr>
            <w:r w:rsidRPr="0044245E">
              <w:rPr>
                <w:rFonts w:ascii="GillSans" w:hAnsi="GillSans" w:cs="Calibri"/>
                <w:bCs/>
                <w:color w:val="FF0000"/>
                <w:lang w:val="en-GB"/>
              </w:rPr>
              <w:t xml:space="preserve">EW Operator :  Please show message for TJC during the </w:t>
            </w:r>
            <w:r w:rsidR="00162807">
              <w:rPr>
                <w:rFonts w:ascii="GillSans" w:hAnsi="GillSans" w:cs="Calibri"/>
                <w:bCs/>
                <w:color w:val="FF0000"/>
                <w:lang w:val="en-GB"/>
              </w:rPr>
              <w:t xml:space="preserve">end of the </w:t>
            </w:r>
            <w:r w:rsidRPr="0044245E">
              <w:rPr>
                <w:rFonts w:ascii="GillSans" w:hAnsi="GillSans" w:cs="Calibri"/>
                <w:bCs/>
                <w:color w:val="FF0000"/>
                <w:lang w:val="en-GB"/>
              </w:rPr>
              <w:t>last song  *</w:t>
            </w:r>
          </w:p>
        </w:tc>
        <w:tc>
          <w:tcPr>
            <w:tcW w:w="850" w:type="dxa"/>
            <w:vAlign w:val="center"/>
          </w:tcPr>
          <w:p w14:paraId="2D1B4F95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  <w:tr w:rsidR="00287248" w:rsidRPr="0044245E" w14:paraId="7F5D1513" w14:textId="77777777" w:rsidTr="009064A5">
        <w:trPr>
          <w:trHeight w:val="523"/>
        </w:trPr>
        <w:tc>
          <w:tcPr>
            <w:tcW w:w="709" w:type="dxa"/>
            <w:vAlign w:val="center"/>
          </w:tcPr>
          <w:p w14:paraId="33296A40" w14:textId="77777777" w:rsidR="00287248" w:rsidRPr="0044245E" w:rsidRDefault="00287248" w:rsidP="009064A5">
            <w:pPr>
              <w:jc w:val="center"/>
              <w:rPr>
                <w:rFonts w:ascii="GillSans" w:hAnsi="GillSans" w:cs="Calibri"/>
                <w:lang w:val="en-GB"/>
              </w:rPr>
            </w:pPr>
            <w:r>
              <w:rPr>
                <w:rFonts w:ascii="GillSans" w:hAnsi="GillSans" w:cs="Calibri"/>
                <w:lang w:val="en-GB"/>
              </w:rPr>
              <w:t>12</w:t>
            </w:r>
          </w:p>
        </w:tc>
        <w:tc>
          <w:tcPr>
            <w:tcW w:w="1701" w:type="dxa"/>
            <w:vAlign w:val="center"/>
          </w:tcPr>
          <w:p w14:paraId="56DDF3D6" w14:textId="77777777" w:rsidR="00287248" w:rsidRPr="0044245E" w:rsidRDefault="00287248" w:rsidP="009064A5">
            <w:pPr>
              <w:rPr>
                <w:rFonts w:ascii="GillSans" w:hAnsi="GillSans" w:cs="Calibri"/>
                <w:b/>
                <w:bCs/>
              </w:rPr>
            </w:pPr>
            <w:r>
              <w:rPr>
                <w:rFonts w:ascii="GillSans" w:hAnsi="GillSans" w:cs="Calibri"/>
                <w:b/>
                <w:bCs/>
              </w:rPr>
              <w:t>Stephen W</w:t>
            </w:r>
          </w:p>
        </w:tc>
        <w:tc>
          <w:tcPr>
            <w:tcW w:w="6521" w:type="dxa"/>
            <w:vAlign w:val="center"/>
          </w:tcPr>
          <w:p w14:paraId="1BE049BD" w14:textId="77777777" w:rsidR="00287248" w:rsidRPr="0044245E" w:rsidRDefault="00287248" w:rsidP="009064A5">
            <w:pPr>
              <w:pStyle w:val="Heading2"/>
              <w:spacing w:before="0" w:after="0"/>
              <w:rPr>
                <w:rFonts w:ascii="GillSans" w:hAnsi="GillSans" w:cs="Calibri"/>
                <w:b w:val="0"/>
                <w:sz w:val="24"/>
                <w:szCs w:val="24"/>
              </w:rPr>
            </w:pPr>
            <w:r w:rsidRPr="0044245E">
              <w:rPr>
                <w:rFonts w:ascii="GillSans" w:hAnsi="GillSans" w:cs="Calibri"/>
                <w:i w:val="0"/>
                <w:sz w:val="24"/>
                <w:szCs w:val="24"/>
                <w:lang w:val="en-GB"/>
              </w:rPr>
              <w:t>Offertory and Blessing</w:t>
            </w:r>
          </w:p>
        </w:tc>
        <w:tc>
          <w:tcPr>
            <w:tcW w:w="850" w:type="dxa"/>
            <w:vAlign w:val="center"/>
          </w:tcPr>
          <w:p w14:paraId="067987D8" w14:textId="77777777" w:rsidR="00287248" w:rsidRPr="0044245E" w:rsidRDefault="00287248" w:rsidP="009064A5">
            <w:pPr>
              <w:rPr>
                <w:rFonts w:ascii="GillSans" w:hAnsi="GillSans" w:cs="Calibri"/>
                <w:lang w:val="en-GB"/>
              </w:rPr>
            </w:pPr>
          </w:p>
        </w:tc>
      </w:tr>
    </w:tbl>
    <w:p w14:paraId="30FE6F2B" w14:textId="77777777" w:rsidR="00287248" w:rsidRPr="00165555" w:rsidRDefault="00287248" w:rsidP="00287248">
      <w:pPr>
        <w:pStyle w:val="xxmsonormal"/>
        <w:rPr>
          <w:rFonts w:ascii="Gill Sans MT" w:hAnsi="Gill Sans MT" w:cs="Open Sans"/>
          <w:color w:val="FFFFFF"/>
        </w:rPr>
      </w:pPr>
      <w:r w:rsidRPr="00165555">
        <w:rPr>
          <w:rFonts w:ascii="Gill Sans MT" w:hAnsi="Gill Sans MT" w:cs="Open Sans"/>
          <w:color w:val="808080"/>
        </w:rPr>
        <w:tab/>
      </w:r>
    </w:p>
    <w:tbl>
      <w:tblPr>
        <w:tblW w:w="833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5103"/>
      </w:tblGrid>
      <w:tr w:rsidR="00287248" w:rsidRPr="0044245E" w14:paraId="0F8C626B" w14:textId="77777777" w:rsidTr="009064A5">
        <w:trPr>
          <w:trHeight w:val="257"/>
        </w:trPr>
        <w:tc>
          <w:tcPr>
            <w:tcW w:w="3232" w:type="dxa"/>
            <w:shd w:val="clear" w:color="auto" w:fill="auto"/>
          </w:tcPr>
          <w:p w14:paraId="2BFB8270" w14:textId="77777777" w:rsidR="00287248" w:rsidRPr="0044245E" w:rsidRDefault="00287248" w:rsidP="009064A5">
            <w:pPr>
              <w:rPr>
                <w:rFonts w:ascii="GillSans" w:hAnsi="GillSans" w:cs="Open Sans"/>
                <w:b/>
                <w:lang w:val="en-GB"/>
              </w:rPr>
            </w:pPr>
            <w:bookmarkStart w:id="1" w:name="_Hlk24011683"/>
            <w:r w:rsidRPr="0044245E">
              <w:rPr>
                <w:rFonts w:ascii="GillSans" w:hAnsi="GillSans" w:cs="Open Sans"/>
                <w:b/>
                <w:lang w:val="en-GB"/>
              </w:rPr>
              <w:t>Forms and Counting:</w:t>
            </w:r>
          </w:p>
        </w:tc>
        <w:tc>
          <w:tcPr>
            <w:tcW w:w="5103" w:type="dxa"/>
          </w:tcPr>
          <w:p w14:paraId="6AC7D6E8" w14:textId="21720DDF" w:rsidR="00287248" w:rsidRPr="00D81411" w:rsidRDefault="00287248" w:rsidP="009064A5">
            <w:pPr>
              <w:rPr>
                <w:rFonts w:ascii="GillSans Light" w:hAnsi="GillSans Light" w:cs="Open Sans"/>
                <w:lang w:val="en-GB"/>
              </w:rPr>
            </w:pPr>
            <w:r>
              <w:rPr>
                <w:rFonts w:ascii="GillSans Light" w:hAnsi="GillSans Light" w:cs="Open Sans"/>
                <w:lang w:val="en-GB"/>
              </w:rPr>
              <w:t>Nick K, Mike P</w:t>
            </w:r>
          </w:p>
        </w:tc>
      </w:tr>
      <w:tr w:rsidR="00287248" w:rsidRPr="0044245E" w14:paraId="30C0FB21" w14:textId="77777777" w:rsidTr="009064A5">
        <w:trPr>
          <w:trHeight w:val="283"/>
        </w:trPr>
        <w:tc>
          <w:tcPr>
            <w:tcW w:w="3232" w:type="dxa"/>
            <w:shd w:val="clear" w:color="auto" w:fill="auto"/>
          </w:tcPr>
          <w:p w14:paraId="17A85826" w14:textId="77777777" w:rsidR="00287248" w:rsidRPr="0044245E" w:rsidRDefault="00287248" w:rsidP="009064A5">
            <w:pPr>
              <w:rPr>
                <w:rFonts w:ascii="GillSans" w:hAnsi="GillSans" w:cs="Open Sans"/>
                <w:b/>
                <w:lang w:val="en-GB"/>
              </w:rPr>
            </w:pPr>
            <w:proofErr w:type="spellStart"/>
            <w:r w:rsidRPr="0044245E">
              <w:rPr>
                <w:rFonts w:ascii="GillSans" w:hAnsi="GillSans" w:cs="Open Sans"/>
                <w:b/>
                <w:lang w:val="en-GB"/>
              </w:rPr>
              <w:t>Prayerworks</w:t>
            </w:r>
            <w:proofErr w:type="spellEnd"/>
            <w:r w:rsidRPr="0044245E">
              <w:rPr>
                <w:rFonts w:ascii="GillSans" w:hAnsi="GillSans" w:cs="Open Sans"/>
                <w:b/>
                <w:lang w:val="en-GB"/>
              </w:rPr>
              <w:t xml:space="preserve"> Team:</w:t>
            </w:r>
          </w:p>
        </w:tc>
        <w:tc>
          <w:tcPr>
            <w:tcW w:w="5103" w:type="dxa"/>
          </w:tcPr>
          <w:p w14:paraId="304A62E7" w14:textId="38B026F4" w:rsidR="00287248" w:rsidRPr="00741BD8" w:rsidRDefault="00287248" w:rsidP="009064A5">
            <w:pPr>
              <w:rPr>
                <w:rFonts w:ascii="GillSans Light" w:hAnsi="GillSans Light"/>
              </w:rPr>
            </w:pPr>
            <w:r>
              <w:rPr>
                <w:rFonts w:ascii="GillSans Light" w:hAnsi="GillSans Light"/>
              </w:rPr>
              <w:t>Sharon, Robbie, Steve and Sue Prior</w:t>
            </w:r>
          </w:p>
        </w:tc>
      </w:tr>
    </w:tbl>
    <w:p w14:paraId="766EF834" w14:textId="77777777" w:rsidR="00287248" w:rsidRDefault="00287248" w:rsidP="00287248">
      <w:pPr>
        <w:rPr>
          <w:rFonts w:ascii="Gill Sans MT" w:hAnsi="Gill Sans MT" w:cs="Open Sans"/>
          <w:lang w:val="en-GB"/>
        </w:rPr>
      </w:pPr>
      <w:r w:rsidRPr="00165555">
        <w:rPr>
          <w:rFonts w:ascii="Gill Sans MT" w:hAnsi="Gill Sans MT" w:cs="Open Sans"/>
          <w:b/>
          <w:lang w:val="en-GB"/>
        </w:rPr>
        <w:tab/>
      </w:r>
      <w:r w:rsidRPr="00165555">
        <w:rPr>
          <w:rFonts w:ascii="Gill Sans MT" w:hAnsi="Gill Sans MT" w:cs="Open Sans"/>
          <w:b/>
          <w:lang w:val="en-GB"/>
        </w:rPr>
        <w:tab/>
        <w:t xml:space="preserve"> </w:t>
      </w:r>
    </w:p>
    <w:p w14:paraId="1A34CD37" w14:textId="77777777" w:rsidR="00287248" w:rsidRDefault="00287248" w:rsidP="00287248">
      <w:pPr>
        <w:rPr>
          <w:rFonts w:ascii="Gill Sans MT" w:hAnsi="Gill Sans MT" w:cs="Open Sans"/>
          <w:lang w:val="en-GB"/>
        </w:rPr>
      </w:pPr>
      <w:r>
        <w:rPr>
          <w:rFonts w:ascii="Gill Sans MT" w:hAnsi="Gill Sans MT" w:cs="Open Sans"/>
          <w:lang w:val="en-GB"/>
        </w:rPr>
        <w:t>A</w:t>
      </w:r>
      <w:r w:rsidRPr="00165555">
        <w:rPr>
          <w:rFonts w:ascii="Gill Sans MT" w:hAnsi="Gill Sans MT" w:cs="Open Sans"/>
          <w:lang w:val="en-GB"/>
        </w:rPr>
        <w:t xml:space="preserve">lso send to: </w:t>
      </w:r>
      <w:r>
        <w:rPr>
          <w:rFonts w:ascii="Gill Sans MT" w:hAnsi="Gill Sans MT" w:cs="Open Sans"/>
          <w:lang w:val="en-GB"/>
        </w:rPr>
        <w:t xml:space="preserve">  Leadership Team, Curate, Worship Team, </w:t>
      </w:r>
      <w:bookmarkEnd w:id="1"/>
      <w:r>
        <w:rPr>
          <w:rFonts w:ascii="Gill Sans MT" w:hAnsi="Gill Sans MT" w:cs="Open Sans"/>
          <w:lang w:val="en-GB"/>
        </w:rPr>
        <w:t>Sarah Banelli Hellewell and  Church Wardens</w:t>
      </w:r>
    </w:p>
    <w:p w14:paraId="76B1873A" w14:textId="17726615" w:rsidR="00287248" w:rsidRPr="005B0C4C" w:rsidRDefault="00287248" w:rsidP="00287248">
      <w:pPr>
        <w:rPr>
          <w:rFonts w:ascii="GillSans Light" w:hAnsi="GillSans Light" w:cs="Open Sans"/>
          <w:color w:val="FF0000"/>
          <w:lang w:val="en-GB"/>
        </w:rPr>
      </w:pPr>
      <w:r>
        <w:rPr>
          <w:rFonts w:ascii="GillSans Light" w:hAnsi="GillSans Light" w:cs="Open Sans"/>
          <w:color w:val="FF0000"/>
          <w:lang w:val="en-GB"/>
        </w:rPr>
        <w:t>*</w:t>
      </w:r>
      <w:r w:rsidRPr="005B0C4C">
        <w:rPr>
          <w:rFonts w:ascii="GillSans Light" w:hAnsi="GillSans Light" w:cs="Open Sans"/>
          <w:color w:val="FF0000"/>
          <w:lang w:val="en-GB"/>
        </w:rPr>
        <w:t>How to show message for TJC</w:t>
      </w:r>
      <w:r>
        <w:rPr>
          <w:rFonts w:ascii="GillSans Light" w:hAnsi="GillSans Light" w:cs="Open Sans"/>
          <w:color w:val="FF0000"/>
          <w:lang w:val="en-GB"/>
        </w:rPr>
        <w:t xml:space="preserve"> – at </w:t>
      </w:r>
      <w:r w:rsidRPr="00287248">
        <w:rPr>
          <w:rFonts w:ascii="GillSans Light" w:hAnsi="GillSans Light" w:cs="Open Sans"/>
          <w:b/>
          <w:bCs/>
          <w:color w:val="FF0000"/>
          <w:lang w:val="en-GB"/>
        </w:rPr>
        <w:t xml:space="preserve">the end </w:t>
      </w:r>
      <w:r>
        <w:rPr>
          <w:rFonts w:ascii="GillSans Light" w:hAnsi="GillSans Light" w:cs="Open Sans"/>
          <w:color w:val="FF0000"/>
          <w:lang w:val="en-GB"/>
        </w:rPr>
        <w:t>of final song:</w:t>
      </w:r>
    </w:p>
    <w:p w14:paraId="0EBE941C" w14:textId="66A02E5F" w:rsidR="00167529" w:rsidRDefault="00287248">
      <w:r w:rsidRPr="005B0C4C">
        <w:rPr>
          <w:rFonts w:ascii="GillSans Light" w:hAnsi="GillSans Light" w:cs="Open Sans"/>
          <w:color w:val="FF0000"/>
          <w:lang w:val="en-GB"/>
        </w:rPr>
        <w:t xml:space="preserve">Go to the Alerts tab </w:t>
      </w:r>
      <w:r w:rsidRPr="005B0C4C">
        <w:rPr>
          <w:rFonts w:ascii="Arial" w:hAnsi="Arial" w:cs="Arial"/>
          <w:color w:val="FF0000"/>
          <w:lang w:val="en-GB"/>
        </w:rPr>
        <w:t>→</w:t>
      </w:r>
      <w:r w:rsidRPr="005B0C4C">
        <w:rPr>
          <w:rFonts w:ascii="GillSans Light" w:hAnsi="GillSans Light" w:cs="Open Sans"/>
          <w:color w:val="FF0000"/>
          <w:lang w:val="en-GB"/>
        </w:rPr>
        <w:t xml:space="preserve"> Click on ‘Alerts’ </w:t>
      </w:r>
      <w:r w:rsidRPr="005B0C4C">
        <w:rPr>
          <w:rFonts w:ascii="Arial" w:hAnsi="Arial" w:cs="Arial"/>
          <w:color w:val="FF0000"/>
          <w:lang w:val="en-GB"/>
        </w:rPr>
        <w:t>→</w:t>
      </w:r>
      <w:r w:rsidRPr="005B0C4C">
        <w:rPr>
          <w:rFonts w:ascii="GillSans Light" w:hAnsi="GillSans Light" w:cs="Open Sans"/>
          <w:color w:val="FF0000"/>
          <w:lang w:val="en-GB"/>
        </w:rPr>
        <w:t xml:space="preserve"> Click on ‘Message Alert’ </w:t>
      </w:r>
      <w:r w:rsidRPr="005B0C4C">
        <w:rPr>
          <w:rFonts w:ascii="Arial" w:hAnsi="Arial" w:cs="Arial"/>
          <w:color w:val="FF0000"/>
          <w:lang w:val="en-GB"/>
        </w:rPr>
        <w:t>→</w:t>
      </w:r>
      <w:r w:rsidRPr="005B0C4C">
        <w:rPr>
          <w:rFonts w:ascii="GillSans Light" w:hAnsi="GillSans Light" w:cs="Arial"/>
          <w:color w:val="FF0000"/>
          <w:lang w:val="en-GB"/>
        </w:rPr>
        <w:t xml:space="preserve"> </w:t>
      </w:r>
      <w:r w:rsidRPr="005B0C4C">
        <w:rPr>
          <w:rFonts w:ascii="GillSans Light" w:hAnsi="GillSans Light" w:cs="Open Sans"/>
          <w:color w:val="FF0000"/>
          <w:lang w:val="en-GB"/>
        </w:rPr>
        <w:t xml:space="preserve">Click on ‘TJC’ </w:t>
      </w:r>
      <w:r w:rsidRPr="005B0C4C">
        <w:rPr>
          <w:rFonts w:ascii="Arial" w:hAnsi="Arial" w:cs="Arial"/>
          <w:color w:val="FF0000"/>
          <w:lang w:val="en-GB"/>
        </w:rPr>
        <w:t>→</w:t>
      </w:r>
      <w:r w:rsidRPr="005B0C4C">
        <w:rPr>
          <w:rFonts w:ascii="GillSans Light" w:hAnsi="GillSans Light" w:cs="Arial"/>
          <w:color w:val="FF0000"/>
          <w:lang w:val="en-GB"/>
        </w:rPr>
        <w:t xml:space="preserve"> Click on ‘Show’</w:t>
      </w:r>
      <w:r w:rsidRPr="005B0C4C">
        <w:rPr>
          <w:rFonts w:ascii="GillSans Light" w:hAnsi="GillSans Light" w:cs="Open Sans"/>
          <w:color w:val="FF0000"/>
          <w:lang w:val="en-GB"/>
        </w:rPr>
        <w:t xml:space="preserve"> </w:t>
      </w:r>
      <w:r w:rsidRPr="005B0C4C">
        <w:rPr>
          <w:rFonts w:ascii="Arial" w:hAnsi="Arial" w:cs="Arial"/>
          <w:color w:val="FF0000"/>
          <w:lang w:val="en-GB"/>
        </w:rPr>
        <w:t>→</w:t>
      </w:r>
      <w:r w:rsidRPr="005B0C4C">
        <w:rPr>
          <w:rFonts w:ascii="GillSans Light" w:hAnsi="GillSans Light" w:cs="Arial"/>
          <w:color w:val="FF0000"/>
          <w:lang w:val="en-GB"/>
        </w:rPr>
        <w:t xml:space="preserve"> </w:t>
      </w:r>
      <w:r w:rsidRPr="005B0C4C">
        <w:rPr>
          <w:rFonts w:ascii="GillSans Light" w:hAnsi="GillSans Light" w:cs="Open Sans"/>
          <w:color w:val="FF0000"/>
          <w:lang w:val="en-GB"/>
        </w:rPr>
        <w:t>Click ‘Add’ then close. The message will appear three times on the scre</w:t>
      </w:r>
      <w:r>
        <w:rPr>
          <w:rFonts w:ascii="GillSans Light" w:hAnsi="GillSans Light" w:cs="Open Sans"/>
          <w:color w:val="FF0000"/>
          <w:lang w:val="en-GB"/>
        </w:rPr>
        <w:t>en</w:t>
      </w:r>
    </w:p>
    <w:sectPr w:rsidR="00167529" w:rsidSect="00B35E8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40FE1"/>
    <w:multiLevelType w:val="hybridMultilevel"/>
    <w:tmpl w:val="2E2232E4"/>
    <w:lvl w:ilvl="0" w:tplc="FFFFFFFF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  <w:sz w:val="24"/>
      </w:rPr>
    </w:lvl>
    <w:lvl w:ilvl="1" w:tplc="C46AACC4">
      <w:numFmt w:val="bullet"/>
      <w:lvlText w:val="•"/>
      <w:lvlJc w:val="left"/>
      <w:pPr>
        <w:ind w:left="1800" w:hanging="72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6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48"/>
    <w:rsid w:val="00162807"/>
    <w:rsid w:val="00167529"/>
    <w:rsid w:val="001D17A9"/>
    <w:rsid w:val="00213ABD"/>
    <w:rsid w:val="00287248"/>
    <w:rsid w:val="006710FB"/>
    <w:rsid w:val="00A13173"/>
    <w:rsid w:val="00ED2FBA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03A8"/>
  <w15:chartTrackingRefBased/>
  <w15:docId w15:val="{CDEE245D-28E0-4799-B1F4-1E40D072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48"/>
    <w:pPr>
      <w:spacing w:after="0" w:line="240" w:lineRule="auto"/>
    </w:pPr>
    <w:rPr>
      <w:rFonts w:ascii="Arial Unicode MS" w:eastAsia="Times New Roman" w:hAnsi="Arial Unicode MS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2872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7248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87248"/>
    <w:pPr>
      <w:ind w:left="720"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xxmsonormal">
    <w:name w:val="x_xmsonormal"/>
    <w:basedOn w:val="Normal"/>
    <w:rsid w:val="00287248"/>
    <w:rPr>
      <w:rFonts w:ascii="Calibri" w:eastAsia="Calibr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287248"/>
    <w:rPr>
      <w:rFonts w:ascii="Calibri" w:eastAsiaTheme="minorHAnsi" w:hAnsi="Calibri" w:cstheme="minorBid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872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254F2388B34B8FDBBA031FD61452" ma:contentTypeVersion="18" ma:contentTypeDescription="Create a new document." ma:contentTypeScope="" ma:versionID="c871a7f99aa8d80972faa03d5736dd6e">
  <xsd:schema xmlns:xsd="http://www.w3.org/2001/XMLSchema" xmlns:xs="http://www.w3.org/2001/XMLSchema" xmlns:p="http://schemas.microsoft.com/office/2006/metadata/properties" xmlns:ns3="cbe14de2-cc00-44b1-afa4-2b5b8a3183b8" xmlns:ns4="ffffa4ff-7bea-4089-b0b0-cee876883d6b" targetNamespace="http://schemas.microsoft.com/office/2006/metadata/properties" ma:root="true" ma:fieldsID="a9a6ae1ed28327cb2a26dd376a17e85e" ns3:_="" ns4:_="">
    <xsd:import namespace="cbe14de2-cc00-44b1-afa4-2b5b8a3183b8"/>
    <xsd:import namespace="ffffa4ff-7bea-4089-b0b0-cee876883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4de2-cc00-44b1-afa4-2b5b8a318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a4ff-7bea-4089-b0b0-cee876883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e14de2-cc00-44b1-afa4-2b5b8a3183b8" xsi:nil="true"/>
  </documentManagement>
</p:properties>
</file>

<file path=customXml/itemProps1.xml><?xml version="1.0" encoding="utf-8"?>
<ds:datastoreItem xmlns:ds="http://schemas.openxmlformats.org/officeDocument/2006/customXml" ds:itemID="{9EF8A71D-EF86-4734-A121-A38CDD608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14de2-cc00-44b1-afa4-2b5b8a3183b8"/>
    <ds:schemaRef ds:uri="ffffa4ff-7bea-4089-b0b0-cee876883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08328-109B-48E7-B051-CABA23903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D8B11-5A84-4AD5-AC01-7A31E4EAE0A9}">
  <ds:schemaRefs>
    <ds:schemaRef ds:uri="http://schemas.microsoft.com/office/2006/metadata/properties"/>
    <ds:schemaRef ds:uri="http://schemas.microsoft.com/office/infopath/2007/PartnerControls"/>
    <ds:schemaRef ds:uri="cbe14de2-cc00-44b1-afa4-2b5b8a3183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9</cp:revision>
  <dcterms:created xsi:type="dcterms:W3CDTF">2024-01-29T11:56:00Z</dcterms:created>
  <dcterms:modified xsi:type="dcterms:W3CDTF">2024-01-31T12:44:00Z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0x010100A999254F2388B34B8FDBBA031FD61452</vt:lpwstr>
  </property>
</Properties>
</file>