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6FEC" w14:textId="77777777" w:rsidR="00753188" w:rsidRPr="00DC7F7A" w:rsidRDefault="00753188" w:rsidP="00753188">
      <w:pPr>
        <w:spacing w:after="8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>Sunday 6</w:t>
      </w:r>
      <w:r w:rsidRPr="00EC1E2A">
        <w:rPr>
          <w:rFonts w:ascii="Gill Sans MT" w:hAnsi="Gill Sans MT"/>
          <w:b/>
          <w:vertAlign w:val="superscript"/>
        </w:rPr>
        <w:t>th</w:t>
      </w:r>
      <w:r>
        <w:rPr>
          <w:rFonts w:ascii="Gill Sans MT" w:hAnsi="Gill Sans MT"/>
          <w:b/>
        </w:rPr>
        <w:t xml:space="preserve"> November</w:t>
      </w:r>
    </w:p>
    <w:p w14:paraId="2E677E83" w14:textId="77777777" w:rsidR="00753188" w:rsidRPr="00DC7F7A" w:rsidRDefault="00753188" w:rsidP="00753188">
      <w:pPr>
        <w:spacing w:after="2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The Apostles Creed: We believe in the resurrection of the body and the life everlasting</w:t>
      </w:r>
    </w:p>
    <w:p w14:paraId="536D2FE5" w14:textId="77777777" w:rsidR="00753188" w:rsidRDefault="00753188" w:rsidP="00753188">
      <w:pPr>
        <w:rPr>
          <w:rFonts w:ascii="Gill Sans MT" w:hAnsi="Gill Sans MT"/>
          <w:b/>
          <w:bCs/>
          <w:u w:val="single"/>
        </w:rPr>
      </w:pPr>
    </w:p>
    <w:p w14:paraId="1ED348E6" w14:textId="77777777" w:rsidR="00753188" w:rsidRPr="0056189E" w:rsidRDefault="00753188" w:rsidP="00753188">
      <w:pPr>
        <w:spacing w:line="288" w:lineRule="auto"/>
        <w:rPr>
          <w:rFonts w:ascii="Gill Sans MT" w:hAnsi="Gill Sans MT"/>
          <w:b/>
          <w:bCs/>
          <w:u w:val="single"/>
        </w:rPr>
      </w:pPr>
      <w:r w:rsidRPr="0056189E">
        <w:rPr>
          <w:rFonts w:ascii="Gill Sans MT" w:hAnsi="Gill Sans MT"/>
          <w:b/>
          <w:bCs/>
          <w:u w:val="single"/>
        </w:rPr>
        <w:t>Read John 5:21-27 &amp; Philippians 3:18-21</w:t>
      </w:r>
    </w:p>
    <w:p w14:paraId="2AA057D4" w14:textId="77777777" w:rsidR="00753188" w:rsidRPr="0056189E" w:rsidRDefault="00753188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56189E">
        <w:rPr>
          <w:rFonts w:ascii="Gill Sans MT" w:hAnsi="Gill Sans MT"/>
        </w:rPr>
        <w:t>Who do these passages indicate will receive eternal life?</w:t>
      </w:r>
    </w:p>
    <w:p w14:paraId="6456234D" w14:textId="77777777" w:rsidR="00753188" w:rsidRPr="0056189E" w:rsidRDefault="00753188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56189E">
        <w:rPr>
          <w:rFonts w:ascii="Gill Sans MT" w:hAnsi="Gill Sans MT"/>
        </w:rPr>
        <w:t xml:space="preserve">What do they tell us about our final judgement? </w:t>
      </w:r>
    </w:p>
    <w:p w14:paraId="57951F28" w14:textId="77777777" w:rsidR="00753188" w:rsidRPr="0056189E" w:rsidRDefault="00753188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56189E">
        <w:rPr>
          <w:rFonts w:ascii="Gill Sans MT" w:hAnsi="Gill Sans MT"/>
        </w:rPr>
        <w:t>What will our resurrection bodies be like?</w:t>
      </w:r>
    </w:p>
    <w:p w14:paraId="0ED927BD" w14:textId="77777777" w:rsidR="00753188" w:rsidRPr="0056189E" w:rsidRDefault="00753188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 w:rsidRPr="0056189E">
        <w:rPr>
          <w:rFonts w:ascii="Gill Sans MT" w:hAnsi="Gill Sans MT"/>
        </w:rPr>
        <w:t>What difficulties might we face as Christians in believing in the resurrection of the body and the life everlasting?</w:t>
      </w:r>
    </w:p>
    <w:p w14:paraId="3BD627D8" w14:textId="77777777" w:rsidR="00753188" w:rsidRPr="0056189E" w:rsidRDefault="00753188" w:rsidP="00753188">
      <w:pPr>
        <w:spacing w:line="288" w:lineRule="auto"/>
        <w:ind w:left="360"/>
        <w:rPr>
          <w:rFonts w:ascii="Gill Sans MT" w:hAnsi="Gill Sans MT"/>
        </w:rPr>
      </w:pPr>
    </w:p>
    <w:p w14:paraId="21C36D6D" w14:textId="77777777" w:rsidR="00753188" w:rsidRPr="0056189E" w:rsidRDefault="00753188" w:rsidP="00753188">
      <w:pPr>
        <w:spacing w:line="288" w:lineRule="auto"/>
        <w:rPr>
          <w:rFonts w:ascii="Gill Sans MT" w:hAnsi="Gill Sans MT" w:cs="Arial"/>
          <w:b/>
          <w:bCs/>
          <w:u w:val="single"/>
        </w:rPr>
      </w:pPr>
      <w:r w:rsidRPr="0056189E">
        <w:rPr>
          <w:rFonts w:ascii="Gill Sans MT" w:hAnsi="Gill Sans MT"/>
          <w:b/>
          <w:bCs/>
          <w:u w:val="single"/>
        </w:rPr>
        <w:t xml:space="preserve">Read </w:t>
      </w:r>
      <w:r w:rsidRPr="0056189E">
        <w:rPr>
          <w:rFonts w:ascii="Gill Sans MT" w:hAnsi="Gill Sans MT" w:cs="Arial"/>
          <w:b/>
          <w:bCs/>
          <w:u w:val="single"/>
        </w:rPr>
        <w:t>1 Thessalonians 4:13-18</w:t>
      </w:r>
    </w:p>
    <w:p w14:paraId="6149ADE9" w14:textId="77777777" w:rsidR="00753188" w:rsidRPr="0056189E" w:rsidRDefault="00753188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 w:rsidRPr="0056189E">
        <w:rPr>
          <w:rFonts w:ascii="Gill Sans MT" w:hAnsi="Gill Sans MT"/>
        </w:rPr>
        <w:t xml:space="preserve">Why should Christians react differently to death than non-believers? </w:t>
      </w:r>
    </w:p>
    <w:p w14:paraId="62A1B024" w14:textId="77777777" w:rsidR="00753188" w:rsidRPr="0056189E" w:rsidRDefault="00753188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 w:rsidRPr="0056189E">
        <w:rPr>
          <w:rFonts w:ascii="Gill Sans MT" w:hAnsi="Gill Sans MT"/>
        </w:rPr>
        <w:t>What does this passage say will happen when Jesus returns?</w:t>
      </w:r>
    </w:p>
    <w:p w14:paraId="6FEF2F84" w14:textId="77777777" w:rsidR="00753188" w:rsidRPr="0056189E" w:rsidRDefault="00753188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 w:rsidRPr="0056189E">
        <w:rPr>
          <w:rFonts w:ascii="Gill Sans MT" w:hAnsi="Gill Sans MT"/>
        </w:rPr>
        <w:t>How might we encourage one another with these words?</w:t>
      </w:r>
    </w:p>
    <w:p w14:paraId="45FEBE02" w14:textId="77777777" w:rsidR="00753188" w:rsidRPr="0056189E" w:rsidRDefault="00753188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 w:rsidRPr="0056189E">
        <w:rPr>
          <w:rFonts w:ascii="Gill Sans MT" w:hAnsi="Gill Sans MT"/>
        </w:rPr>
        <w:t>What are you looking forward to about eternal life?</w:t>
      </w:r>
    </w:p>
    <w:p w14:paraId="58CC31A9" w14:textId="77777777" w:rsidR="00753188" w:rsidRPr="0056189E" w:rsidRDefault="00753188" w:rsidP="00753188">
      <w:pPr>
        <w:spacing w:line="288" w:lineRule="auto"/>
        <w:ind w:left="357"/>
        <w:rPr>
          <w:rFonts w:ascii="Gill Sans MT" w:hAnsi="Gill Sans MT"/>
        </w:rPr>
      </w:pPr>
    </w:p>
    <w:p w14:paraId="2C99FF8E" w14:textId="77777777" w:rsidR="00753188" w:rsidRPr="0056189E" w:rsidRDefault="00753188" w:rsidP="00753188">
      <w:pPr>
        <w:spacing w:after="60" w:line="288" w:lineRule="auto"/>
        <w:rPr>
          <w:rFonts w:ascii="Gill Sans MT" w:hAnsi="Gill Sans MT"/>
          <w:b/>
          <w:bCs/>
        </w:rPr>
      </w:pPr>
      <w:r w:rsidRPr="0056189E">
        <w:rPr>
          <w:rFonts w:ascii="Gill Sans MT" w:hAnsi="Gill Sans MT"/>
          <w:b/>
          <w:bCs/>
        </w:rPr>
        <w:t>PRAY:</w:t>
      </w:r>
    </w:p>
    <w:p w14:paraId="2AEDB84A" w14:textId="77777777" w:rsidR="00753188" w:rsidRPr="0056189E" w:rsidRDefault="00753188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 w:rsidRPr="0056189E">
        <w:rPr>
          <w:rFonts w:ascii="Gill Sans MT" w:hAnsi="Gill Sans MT"/>
        </w:rPr>
        <w:t>That we will have a sure and certain hope in life after death</w:t>
      </w:r>
    </w:p>
    <w:p w14:paraId="7CC3B038" w14:textId="77777777" w:rsidR="00753188" w:rsidRPr="0056189E" w:rsidRDefault="00753188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>
        <w:rPr>
          <w:rFonts w:ascii="Gill Sans MT" w:hAnsi="Gill Sans MT"/>
        </w:rPr>
        <w:t>That</w:t>
      </w:r>
      <w:r w:rsidRPr="0056189E">
        <w:rPr>
          <w:rFonts w:ascii="Gill Sans MT" w:hAnsi="Gill Sans MT"/>
        </w:rPr>
        <w:t xml:space="preserve"> those who are fearful of death or grieving a loved one will know Gods hope and peace</w:t>
      </w:r>
    </w:p>
    <w:p w14:paraId="7A4C3D2A" w14:textId="77777777" w:rsidR="00753188" w:rsidRDefault="00753188" w:rsidP="00753188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/>
        </w:rPr>
      </w:pPr>
      <w:r w:rsidRPr="0056189E">
        <w:rPr>
          <w:rFonts w:ascii="Gill Sans MT" w:hAnsi="Gill Sans MT"/>
        </w:rPr>
        <w:t>That God will show us how we can share the good news of eternal life with those who do not yet believe</w:t>
      </w:r>
    </w:p>
    <w:p w14:paraId="15B8F221" w14:textId="77777777" w:rsidR="00646127" w:rsidRDefault="00646127"/>
    <w:sectPr w:rsidR="00646127" w:rsidSect="00753188">
      <w:pgSz w:w="8391" w:h="11906" w:code="11"/>
      <w:pgMar w:top="907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1"/>
  </w:num>
  <w:num w:numId="2" w16cid:durableId="7359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646127"/>
    <w:rsid w:val="0075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Jo Davies</cp:lastModifiedBy>
  <cp:revision>1</cp:revision>
  <dcterms:created xsi:type="dcterms:W3CDTF">2022-11-04T12:21:00Z</dcterms:created>
  <dcterms:modified xsi:type="dcterms:W3CDTF">2022-11-04T12:22:00Z</dcterms:modified>
</cp:coreProperties>
</file>