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157A" w14:textId="3B1D039D" w:rsidR="00C45776" w:rsidRPr="00324EDD" w:rsidRDefault="00C45776" w:rsidP="007A36B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324EDD">
        <w:rPr>
          <w:rFonts w:eastAsia="Times New Roman" w:cstheme="minorHAnsi"/>
          <w:b/>
          <w:bCs/>
          <w:sz w:val="28"/>
          <w:szCs w:val="28"/>
          <w:lang w:eastAsia="en-GB"/>
        </w:rPr>
        <w:t>Sunday 21</w:t>
      </w:r>
      <w:r w:rsidRPr="00324EDD">
        <w:rPr>
          <w:rFonts w:eastAsia="Times New Roman" w:cstheme="minorHAnsi"/>
          <w:b/>
          <w:bCs/>
          <w:sz w:val="28"/>
          <w:szCs w:val="28"/>
          <w:vertAlign w:val="superscript"/>
          <w:lang w:eastAsia="en-GB"/>
        </w:rPr>
        <w:t>st</w:t>
      </w:r>
      <w:r w:rsidRPr="00324E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February</w:t>
      </w:r>
      <w:r w:rsidR="007A36B1" w:rsidRPr="00324E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- </w:t>
      </w:r>
      <w:r w:rsidRPr="00324EDD">
        <w:rPr>
          <w:rFonts w:eastAsia="Times New Roman" w:cstheme="minorHAnsi"/>
          <w:b/>
          <w:bCs/>
          <w:sz w:val="28"/>
          <w:szCs w:val="28"/>
          <w:lang w:eastAsia="en-GB"/>
        </w:rPr>
        <w:t>Love and Forgiveness</w:t>
      </w:r>
    </w:p>
    <w:p w14:paraId="27284A29" w14:textId="4FB1C9F4" w:rsidR="00C45776" w:rsidRPr="00324EDD" w:rsidRDefault="00C45776" w:rsidP="007A36B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DB77EE0" w14:textId="41D8A7A8" w:rsidR="00EA491F" w:rsidRPr="00324EDD" w:rsidRDefault="00EA491F" w:rsidP="007A36B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24EDD">
        <w:rPr>
          <w:rFonts w:cstheme="minorHAnsi"/>
          <w:b/>
          <w:bCs/>
          <w:sz w:val="28"/>
          <w:szCs w:val="28"/>
        </w:rPr>
        <w:t>Read Luke 6:</w:t>
      </w:r>
      <w:r w:rsidR="007A36B1" w:rsidRPr="00324EDD">
        <w:rPr>
          <w:rFonts w:cstheme="minorHAnsi"/>
          <w:b/>
          <w:bCs/>
          <w:sz w:val="28"/>
          <w:szCs w:val="28"/>
        </w:rPr>
        <w:t>2</w:t>
      </w:r>
      <w:r w:rsidRPr="00324EDD">
        <w:rPr>
          <w:rFonts w:cstheme="minorHAnsi"/>
          <w:b/>
          <w:bCs/>
          <w:sz w:val="28"/>
          <w:szCs w:val="28"/>
        </w:rPr>
        <w:t xml:space="preserve">7 – </w:t>
      </w:r>
      <w:r w:rsidR="007A36B1" w:rsidRPr="00324EDD">
        <w:rPr>
          <w:rFonts w:cstheme="minorHAnsi"/>
          <w:b/>
          <w:bCs/>
          <w:sz w:val="28"/>
          <w:szCs w:val="28"/>
        </w:rPr>
        <w:t>38</w:t>
      </w:r>
    </w:p>
    <w:p w14:paraId="2FA4AEF3" w14:textId="5BD86EBA" w:rsidR="00E256E1" w:rsidRPr="00324EDD" w:rsidRDefault="00E256E1" w:rsidP="007A36B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91CB63B" w14:textId="76558763" w:rsidR="00E256E1" w:rsidRPr="001F5499" w:rsidRDefault="00E256E1" w:rsidP="00E256E1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F5499">
        <w:rPr>
          <w:rFonts w:cstheme="minorHAnsi"/>
          <w:i/>
          <w:iCs/>
          <w:sz w:val="24"/>
          <w:szCs w:val="24"/>
        </w:rPr>
        <w:t xml:space="preserve">Experiences of conflict, hurt and </w:t>
      </w:r>
      <w:r w:rsidR="00DC3241" w:rsidRPr="001F5499">
        <w:rPr>
          <w:rFonts w:cstheme="minorHAnsi"/>
          <w:i/>
          <w:iCs/>
          <w:sz w:val="24"/>
          <w:szCs w:val="24"/>
        </w:rPr>
        <w:t xml:space="preserve">forgiveness may not be easy for people to talk about </w:t>
      </w:r>
      <w:r w:rsidR="00693016" w:rsidRPr="001F5499">
        <w:rPr>
          <w:rFonts w:cstheme="minorHAnsi"/>
          <w:i/>
          <w:iCs/>
          <w:sz w:val="24"/>
          <w:szCs w:val="24"/>
        </w:rPr>
        <w:t>(perhaps more so in the less personal environment of Zoom)</w:t>
      </w:r>
      <w:r w:rsidR="00400413">
        <w:rPr>
          <w:rFonts w:cstheme="minorHAnsi"/>
          <w:i/>
          <w:iCs/>
          <w:sz w:val="24"/>
          <w:szCs w:val="24"/>
        </w:rPr>
        <w:t>,</w:t>
      </w:r>
      <w:r w:rsidR="00693016" w:rsidRPr="001F5499">
        <w:rPr>
          <w:rFonts w:cstheme="minorHAnsi"/>
          <w:i/>
          <w:iCs/>
          <w:sz w:val="24"/>
          <w:szCs w:val="24"/>
        </w:rPr>
        <w:t xml:space="preserve"> </w:t>
      </w:r>
      <w:r w:rsidR="00324EDD" w:rsidRPr="001F5499">
        <w:rPr>
          <w:rFonts w:cstheme="minorHAnsi"/>
          <w:i/>
          <w:iCs/>
          <w:sz w:val="24"/>
          <w:szCs w:val="24"/>
        </w:rPr>
        <w:t>so may you have wisdom in how you discuss these things with your group.</w:t>
      </w:r>
    </w:p>
    <w:p w14:paraId="28C5AAB0" w14:textId="4231F0B0" w:rsidR="00324EDD" w:rsidRPr="00324EDD" w:rsidRDefault="00324EDD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10EB661C" w14:textId="4A37C6DE" w:rsidR="00324EDD" w:rsidRPr="00C43200" w:rsidRDefault="001F5499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43200">
        <w:rPr>
          <w:rFonts w:cstheme="minorHAnsi"/>
          <w:sz w:val="24"/>
          <w:szCs w:val="24"/>
        </w:rPr>
        <w:t>What tend</w:t>
      </w:r>
      <w:r w:rsidR="000331EF">
        <w:rPr>
          <w:rFonts w:cstheme="minorHAnsi"/>
          <w:sz w:val="24"/>
          <w:szCs w:val="24"/>
        </w:rPr>
        <w:t>s</w:t>
      </w:r>
      <w:r w:rsidRPr="00C43200">
        <w:rPr>
          <w:rFonts w:cstheme="minorHAnsi"/>
          <w:sz w:val="24"/>
          <w:szCs w:val="24"/>
        </w:rPr>
        <w:t xml:space="preserve"> to be our typical re</w:t>
      </w:r>
      <w:r w:rsidR="000331EF">
        <w:rPr>
          <w:rFonts w:cstheme="minorHAnsi"/>
          <w:sz w:val="24"/>
          <w:szCs w:val="24"/>
        </w:rPr>
        <w:t>sponse</w:t>
      </w:r>
      <w:r w:rsidRPr="00C43200">
        <w:rPr>
          <w:rFonts w:cstheme="minorHAnsi"/>
          <w:sz w:val="24"/>
          <w:szCs w:val="24"/>
        </w:rPr>
        <w:t xml:space="preserve"> when we find ourselves in conflict with another person?</w:t>
      </w:r>
      <w:r w:rsidR="000331EF">
        <w:rPr>
          <w:rFonts w:cstheme="minorHAnsi"/>
          <w:sz w:val="24"/>
          <w:szCs w:val="24"/>
        </w:rPr>
        <w:t xml:space="preserve"> </w:t>
      </w:r>
      <w:r w:rsidR="00955C0C">
        <w:rPr>
          <w:rFonts w:cstheme="minorHAnsi"/>
          <w:sz w:val="24"/>
          <w:szCs w:val="24"/>
        </w:rPr>
        <w:t xml:space="preserve">Do they come down to </w:t>
      </w:r>
      <w:r w:rsidR="00313062">
        <w:rPr>
          <w:rFonts w:cstheme="minorHAnsi"/>
          <w:sz w:val="24"/>
          <w:szCs w:val="24"/>
        </w:rPr>
        <w:t>‘Flee, freeze or fight’?</w:t>
      </w:r>
    </w:p>
    <w:p w14:paraId="04B461C0" w14:textId="1716C4B1" w:rsidR="001F5499" w:rsidRDefault="001F5499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5F8467C8" w14:textId="415B4B16" w:rsidR="001F5499" w:rsidRPr="00C43200" w:rsidRDefault="00313062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we are hurt </w:t>
      </w:r>
      <w:r w:rsidR="0081347B">
        <w:rPr>
          <w:rFonts w:cstheme="minorHAnsi"/>
          <w:sz w:val="24"/>
          <w:szCs w:val="24"/>
        </w:rPr>
        <w:t>by someone, d</w:t>
      </w:r>
      <w:r w:rsidR="001F5499" w:rsidRPr="00C43200">
        <w:rPr>
          <w:rFonts w:cstheme="minorHAnsi"/>
          <w:sz w:val="24"/>
          <w:szCs w:val="24"/>
        </w:rPr>
        <w:t xml:space="preserve">o you think we are always clearly aware </w:t>
      </w:r>
      <w:r w:rsidR="0081347B">
        <w:rPr>
          <w:rFonts w:cstheme="minorHAnsi"/>
          <w:sz w:val="24"/>
          <w:szCs w:val="24"/>
        </w:rPr>
        <w:t xml:space="preserve">that </w:t>
      </w:r>
      <w:r w:rsidR="001F5499" w:rsidRPr="00C43200">
        <w:rPr>
          <w:rFonts w:cstheme="minorHAnsi"/>
          <w:sz w:val="24"/>
          <w:szCs w:val="24"/>
        </w:rPr>
        <w:t xml:space="preserve">we </w:t>
      </w:r>
      <w:r w:rsidR="0081347B">
        <w:rPr>
          <w:rFonts w:cstheme="minorHAnsi"/>
          <w:sz w:val="24"/>
          <w:szCs w:val="24"/>
        </w:rPr>
        <w:t xml:space="preserve">may be </w:t>
      </w:r>
      <w:r w:rsidR="001F5499" w:rsidRPr="00C43200">
        <w:rPr>
          <w:rFonts w:cstheme="minorHAnsi"/>
          <w:sz w:val="24"/>
          <w:szCs w:val="24"/>
        </w:rPr>
        <w:t xml:space="preserve">holding unforgiveness or resentment towards </w:t>
      </w:r>
      <w:r w:rsidR="0081347B">
        <w:rPr>
          <w:rFonts w:cstheme="minorHAnsi"/>
          <w:sz w:val="24"/>
          <w:szCs w:val="24"/>
        </w:rPr>
        <w:t>them</w:t>
      </w:r>
      <w:r w:rsidR="001F5499" w:rsidRPr="00C43200">
        <w:rPr>
          <w:rFonts w:cstheme="minorHAnsi"/>
          <w:sz w:val="24"/>
          <w:szCs w:val="24"/>
        </w:rPr>
        <w:t>?</w:t>
      </w:r>
      <w:r w:rsidR="00C43200">
        <w:rPr>
          <w:rFonts w:cstheme="minorHAnsi"/>
          <w:sz w:val="24"/>
          <w:szCs w:val="24"/>
        </w:rPr>
        <w:t xml:space="preserve"> What emotions might we be feeling?</w:t>
      </w:r>
    </w:p>
    <w:p w14:paraId="47A2973B" w14:textId="43909F9B" w:rsidR="001F5499" w:rsidRDefault="001F5499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1E47C9BD" w14:textId="3508DC0A" w:rsidR="001F5499" w:rsidRPr="00C43200" w:rsidRDefault="001F5499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43200">
        <w:rPr>
          <w:rFonts w:cstheme="minorHAnsi"/>
          <w:sz w:val="24"/>
          <w:szCs w:val="24"/>
        </w:rPr>
        <w:t>How does unforgiveness affect our inner life?</w:t>
      </w:r>
      <w:r w:rsidR="00C43200">
        <w:rPr>
          <w:rFonts w:cstheme="minorHAnsi"/>
          <w:sz w:val="24"/>
          <w:szCs w:val="24"/>
        </w:rPr>
        <w:t xml:space="preserve"> Does the saying ‘</w:t>
      </w:r>
      <w:r w:rsidR="00331752" w:rsidRPr="000331EF">
        <w:rPr>
          <w:rFonts w:cstheme="minorHAnsi"/>
          <w:i/>
          <w:iCs/>
          <w:sz w:val="24"/>
          <w:szCs w:val="24"/>
        </w:rPr>
        <w:t xml:space="preserve">Unforgiveness </w:t>
      </w:r>
      <w:r w:rsidR="00C43200" w:rsidRPr="000331EF">
        <w:rPr>
          <w:rFonts w:cstheme="minorHAnsi"/>
          <w:i/>
          <w:iCs/>
          <w:sz w:val="24"/>
          <w:szCs w:val="24"/>
        </w:rPr>
        <w:t xml:space="preserve">is like </w:t>
      </w:r>
      <w:r w:rsidR="00331752" w:rsidRPr="000331EF">
        <w:rPr>
          <w:rFonts w:cstheme="minorHAnsi"/>
          <w:i/>
          <w:iCs/>
          <w:sz w:val="24"/>
          <w:szCs w:val="24"/>
        </w:rPr>
        <w:t>d</w:t>
      </w:r>
      <w:r w:rsidR="00C43200" w:rsidRPr="000331EF">
        <w:rPr>
          <w:rFonts w:cstheme="minorHAnsi"/>
          <w:i/>
          <w:iCs/>
          <w:sz w:val="24"/>
          <w:szCs w:val="24"/>
        </w:rPr>
        <w:t xml:space="preserve">rinking </w:t>
      </w:r>
      <w:r w:rsidR="00331752" w:rsidRPr="000331EF">
        <w:rPr>
          <w:rFonts w:cstheme="minorHAnsi"/>
          <w:i/>
          <w:iCs/>
          <w:sz w:val="24"/>
          <w:szCs w:val="24"/>
        </w:rPr>
        <w:t>poison and hoping the other person will die</w:t>
      </w:r>
      <w:r w:rsidR="00331752">
        <w:rPr>
          <w:rFonts w:cstheme="minorHAnsi"/>
          <w:sz w:val="24"/>
          <w:szCs w:val="24"/>
        </w:rPr>
        <w:t>’ help us here?</w:t>
      </w:r>
    </w:p>
    <w:p w14:paraId="49F636E3" w14:textId="05A48958" w:rsidR="001F5499" w:rsidRDefault="001F5499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1435B782" w14:textId="532EA6A8" w:rsidR="001F5499" w:rsidRPr="00C43200" w:rsidRDefault="001F5499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43200">
        <w:rPr>
          <w:rFonts w:cstheme="minorHAnsi"/>
          <w:sz w:val="24"/>
          <w:szCs w:val="24"/>
        </w:rPr>
        <w:t>What can lead us to an awareness of our need to forgive and a willingness to do so?</w:t>
      </w:r>
    </w:p>
    <w:p w14:paraId="3AA354AB" w14:textId="26F3E7A2" w:rsidR="001F5499" w:rsidRDefault="001F5499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7609FE93" w14:textId="131D5501" w:rsidR="001F5499" w:rsidRDefault="004514E5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43200">
        <w:rPr>
          <w:rFonts w:cstheme="minorHAnsi"/>
          <w:sz w:val="24"/>
          <w:szCs w:val="24"/>
        </w:rPr>
        <w:t xml:space="preserve">Why </w:t>
      </w:r>
      <w:r w:rsidR="00CF57C8" w:rsidRPr="00C43200">
        <w:rPr>
          <w:rFonts w:cstheme="minorHAnsi"/>
          <w:sz w:val="24"/>
          <w:szCs w:val="24"/>
        </w:rPr>
        <w:t xml:space="preserve">do you think Jesus </w:t>
      </w:r>
      <w:r w:rsidR="00E44D75" w:rsidRPr="00C43200">
        <w:rPr>
          <w:rFonts w:cstheme="minorHAnsi"/>
          <w:sz w:val="24"/>
          <w:szCs w:val="24"/>
        </w:rPr>
        <w:t>said ‘</w:t>
      </w:r>
      <w:r w:rsidR="00E44D75" w:rsidRPr="000331EF">
        <w:rPr>
          <w:rFonts w:cstheme="minorHAnsi"/>
          <w:i/>
          <w:iCs/>
          <w:sz w:val="24"/>
          <w:szCs w:val="24"/>
        </w:rPr>
        <w:t xml:space="preserve">Forgive and you will be </w:t>
      </w:r>
      <w:proofErr w:type="gramStart"/>
      <w:r w:rsidR="00E44D75" w:rsidRPr="000331EF">
        <w:rPr>
          <w:rFonts w:cstheme="minorHAnsi"/>
          <w:i/>
          <w:iCs/>
          <w:sz w:val="24"/>
          <w:szCs w:val="24"/>
        </w:rPr>
        <w:t>forgiven</w:t>
      </w:r>
      <w:r w:rsidR="00E44D75" w:rsidRPr="00C43200">
        <w:rPr>
          <w:rFonts w:cstheme="minorHAnsi"/>
          <w:sz w:val="24"/>
          <w:szCs w:val="24"/>
        </w:rPr>
        <w:t xml:space="preserve">’ </w:t>
      </w:r>
      <w:r w:rsidR="00C43200" w:rsidRPr="00C43200">
        <w:rPr>
          <w:rFonts w:cstheme="minorHAnsi"/>
          <w:sz w:val="24"/>
          <w:szCs w:val="24"/>
        </w:rPr>
        <w:t>(v37).</w:t>
      </w:r>
      <w:proofErr w:type="gramEnd"/>
      <w:r w:rsidR="00C43200" w:rsidRPr="00C43200">
        <w:rPr>
          <w:rFonts w:cstheme="minorHAnsi"/>
          <w:sz w:val="24"/>
          <w:szCs w:val="24"/>
        </w:rPr>
        <w:t xml:space="preserve"> Why is it so important that we </w:t>
      </w:r>
      <w:proofErr w:type="gramStart"/>
      <w:r w:rsidR="00C43200" w:rsidRPr="00C43200">
        <w:rPr>
          <w:rFonts w:cstheme="minorHAnsi"/>
          <w:sz w:val="24"/>
          <w:szCs w:val="24"/>
        </w:rPr>
        <w:t>have to</w:t>
      </w:r>
      <w:proofErr w:type="gramEnd"/>
      <w:r w:rsidR="00C43200" w:rsidRPr="00C43200">
        <w:rPr>
          <w:rFonts w:cstheme="minorHAnsi"/>
          <w:sz w:val="24"/>
          <w:szCs w:val="24"/>
        </w:rPr>
        <w:t xml:space="preserve"> forgive as God has forgiven us?</w:t>
      </w:r>
      <w:r w:rsidR="002A088E">
        <w:rPr>
          <w:rFonts w:cstheme="minorHAnsi"/>
          <w:sz w:val="24"/>
          <w:szCs w:val="24"/>
        </w:rPr>
        <w:t xml:space="preserve"> </w:t>
      </w:r>
      <w:r w:rsidR="00456986">
        <w:rPr>
          <w:rFonts w:cstheme="minorHAnsi"/>
          <w:sz w:val="24"/>
          <w:szCs w:val="24"/>
        </w:rPr>
        <w:t>If time</w:t>
      </w:r>
      <w:r w:rsidR="000331EF">
        <w:rPr>
          <w:rFonts w:cstheme="minorHAnsi"/>
          <w:sz w:val="24"/>
          <w:szCs w:val="24"/>
        </w:rPr>
        <w:t>,</w:t>
      </w:r>
      <w:r w:rsidR="00456986">
        <w:rPr>
          <w:rFonts w:cstheme="minorHAnsi"/>
          <w:sz w:val="24"/>
          <w:szCs w:val="24"/>
        </w:rPr>
        <w:t xml:space="preserve"> you ma</w:t>
      </w:r>
      <w:r w:rsidR="000331EF">
        <w:rPr>
          <w:rFonts w:cstheme="minorHAnsi"/>
          <w:sz w:val="24"/>
          <w:szCs w:val="24"/>
        </w:rPr>
        <w:t>y</w:t>
      </w:r>
      <w:r w:rsidR="00456986">
        <w:rPr>
          <w:rFonts w:cstheme="minorHAnsi"/>
          <w:sz w:val="24"/>
          <w:szCs w:val="24"/>
        </w:rPr>
        <w:t xml:space="preserve"> like to look at the parable of the unforgiving servant in Matthew 18</w:t>
      </w:r>
      <w:r w:rsidR="000331EF">
        <w:rPr>
          <w:rFonts w:cstheme="minorHAnsi"/>
          <w:sz w:val="24"/>
          <w:szCs w:val="24"/>
        </w:rPr>
        <w:t>:23-35.</w:t>
      </w:r>
    </w:p>
    <w:p w14:paraId="0C1D17D7" w14:textId="77777777" w:rsidR="00331752" w:rsidRPr="00331752" w:rsidRDefault="00331752" w:rsidP="00331752">
      <w:pPr>
        <w:pStyle w:val="ListParagraph"/>
        <w:rPr>
          <w:rFonts w:cstheme="minorHAnsi"/>
          <w:sz w:val="24"/>
          <w:szCs w:val="24"/>
        </w:rPr>
      </w:pPr>
    </w:p>
    <w:p w14:paraId="3BBB4B67" w14:textId="605DC90E" w:rsidR="0081347B" w:rsidRPr="00C43200" w:rsidRDefault="0081347B" w:rsidP="00C4320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‘Be merciful as </w:t>
      </w:r>
      <w:r w:rsidR="00484269">
        <w:rPr>
          <w:rFonts w:cstheme="minorHAnsi"/>
          <w:sz w:val="24"/>
          <w:szCs w:val="24"/>
        </w:rPr>
        <w:t>your Father in heaven is merciful’ (v36)</w:t>
      </w:r>
      <w:r w:rsidR="00592CF6">
        <w:rPr>
          <w:rFonts w:cstheme="minorHAnsi"/>
          <w:sz w:val="24"/>
          <w:szCs w:val="24"/>
        </w:rPr>
        <w:t xml:space="preserve">. In showing mercy and forgiveness we </w:t>
      </w:r>
      <w:r w:rsidR="00803610">
        <w:rPr>
          <w:rFonts w:cstheme="minorHAnsi"/>
          <w:sz w:val="24"/>
          <w:szCs w:val="24"/>
        </w:rPr>
        <w:t xml:space="preserve">demonstrate the same qualities as God our Father. </w:t>
      </w:r>
      <w:r w:rsidR="008A42B6">
        <w:rPr>
          <w:rFonts w:cstheme="minorHAnsi"/>
          <w:sz w:val="24"/>
          <w:szCs w:val="24"/>
        </w:rPr>
        <w:t xml:space="preserve">Does </w:t>
      </w:r>
      <w:r w:rsidR="007965AF">
        <w:rPr>
          <w:rFonts w:cstheme="minorHAnsi"/>
          <w:sz w:val="24"/>
          <w:szCs w:val="24"/>
        </w:rPr>
        <w:t xml:space="preserve">this help us in dealing with people we might otherwise consider </w:t>
      </w:r>
      <w:r w:rsidR="00213CAD">
        <w:rPr>
          <w:rFonts w:cstheme="minorHAnsi"/>
          <w:sz w:val="24"/>
          <w:szCs w:val="24"/>
        </w:rPr>
        <w:t>our enemy?</w:t>
      </w:r>
    </w:p>
    <w:p w14:paraId="195FC35B" w14:textId="09D6431E" w:rsidR="001F5499" w:rsidRDefault="001F5499" w:rsidP="00E256E1">
      <w:pPr>
        <w:spacing w:after="0" w:line="240" w:lineRule="auto"/>
        <w:rPr>
          <w:rFonts w:cstheme="minorHAnsi"/>
          <w:sz w:val="24"/>
          <w:szCs w:val="24"/>
        </w:rPr>
      </w:pPr>
    </w:p>
    <w:p w14:paraId="727790F8" w14:textId="08F70C76" w:rsidR="00F30FCA" w:rsidRDefault="00F30FCA" w:rsidP="00EA491F">
      <w:pPr>
        <w:spacing w:after="0" w:line="240" w:lineRule="auto"/>
        <w:rPr>
          <w:rFonts w:cstheme="minorHAnsi"/>
          <w:sz w:val="24"/>
          <w:szCs w:val="24"/>
        </w:rPr>
      </w:pPr>
    </w:p>
    <w:p w14:paraId="70B612C9" w14:textId="08DC35C3" w:rsidR="00213CAD" w:rsidRDefault="00213CAD" w:rsidP="00EA491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Note</w:t>
      </w:r>
    </w:p>
    <w:p w14:paraId="05552280" w14:textId="77777777" w:rsidR="00213CAD" w:rsidRDefault="00213CAD" w:rsidP="002E2BD5">
      <w:pPr>
        <w:spacing w:after="0" w:line="240" w:lineRule="auto"/>
        <w:rPr>
          <w:rFonts w:cstheme="minorHAnsi"/>
          <w:sz w:val="24"/>
          <w:szCs w:val="24"/>
        </w:rPr>
      </w:pPr>
    </w:p>
    <w:p w14:paraId="4308D5B1" w14:textId="7B564456" w:rsidR="00EA00E7" w:rsidRPr="00F30FCA" w:rsidRDefault="002E2BD5" w:rsidP="00204E6B">
      <w:pPr>
        <w:spacing w:after="0" w:line="240" w:lineRule="auto"/>
        <w:rPr>
          <w:rFonts w:cstheme="minorHAnsi"/>
          <w:sz w:val="24"/>
          <w:szCs w:val="24"/>
        </w:rPr>
      </w:pPr>
      <w:r w:rsidRPr="002E2BD5">
        <w:rPr>
          <w:rFonts w:cstheme="minorHAnsi"/>
          <w:sz w:val="24"/>
          <w:szCs w:val="24"/>
        </w:rPr>
        <w:t>We often struggle to have a conversation with someone who has hurt us</w:t>
      </w:r>
      <w:r w:rsidR="00204E6B">
        <w:rPr>
          <w:rFonts w:cstheme="minorHAnsi"/>
          <w:sz w:val="24"/>
          <w:szCs w:val="24"/>
        </w:rPr>
        <w:t xml:space="preserve"> or with whom we have a conflict</w:t>
      </w:r>
      <w:r w:rsidR="001D059A">
        <w:rPr>
          <w:rFonts w:cstheme="minorHAnsi"/>
          <w:sz w:val="24"/>
          <w:szCs w:val="24"/>
        </w:rPr>
        <w:t xml:space="preserve">. </w:t>
      </w:r>
      <w:r w:rsidR="00213CAD">
        <w:rPr>
          <w:rFonts w:cstheme="minorHAnsi"/>
          <w:sz w:val="24"/>
          <w:szCs w:val="24"/>
        </w:rPr>
        <w:t>There is a very helpful</w:t>
      </w:r>
      <w:r w:rsidR="003A2A67">
        <w:rPr>
          <w:rFonts w:cstheme="minorHAnsi"/>
          <w:sz w:val="24"/>
          <w:szCs w:val="24"/>
        </w:rPr>
        <w:t xml:space="preserve"> Christian</w:t>
      </w:r>
      <w:r w:rsidR="00213CAD">
        <w:rPr>
          <w:rFonts w:cstheme="minorHAnsi"/>
          <w:sz w:val="24"/>
          <w:szCs w:val="24"/>
        </w:rPr>
        <w:t xml:space="preserve"> book </w:t>
      </w:r>
      <w:r w:rsidR="00204E6B">
        <w:rPr>
          <w:rFonts w:ascii="Calibri" w:eastAsia="Times New Roman" w:hAnsi="Calibri" w:cs="Calibri"/>
          <w:color w:val="0F1111"/>
          <w:sz w:val="24"/>
          <w:szCs w:val="24"/>
          <w:lang w:eastAsia="en-GB"/>
        </w:rPr>
        <w:t>by Dr Henry Cloud and Dr John Townsend</w:t>
      </w:r>
      <w:r w:rsidR="00204E6B">
        <w:rPr>
          <w:rFonts w:cstheme="minorHAnsi"/>
          <w:sz w:val="24"/>
          <w:szCs w:val="24"/>
        </w:rPr>
        <w:t xml:space="preserve"> ‘</w:t>
      </w:r>
      <w:hyperlink r:id="rId5" w:history="1">
        <w:r w:rsidR="00F30FCA" w:rsidRPr="00F30FCA">
          <w:rPr>
            <w:rFonts w:ascii="Calibri" w:eastAsia="Times New Roman" w:hAnsi="Calibri" w:cs="Calibri"/>
            <w:color w:val="007185"/>
            <w:sz w:val="24"/>
            <w:szCs w:val="24"/>
            <w:lang w:eastAsia="en-GB"/>
          </w:rPr>
          <w:t>How to Have That Difficult Conversation: Gaining the Skills for Honest and Meaningful Communication</w:t>
        </w:r>
      </w:hyperlink>
      <w:r w:rsidR="00204E6B">
        <w:rPr>
          <w:rFonts w:ascii="Calibri" w:eastAsia="Times New Roman" w:hAnsi="Calibri" w:cs="Calibri"/>
          <w:color w:val="0F1111"/>
          <w:sz w:val="24"/>
          <w:szCs w:val="24"/>
          <w:lang w:eastAsia="en-GB"/>
        </w:rPr>
        <w:t>’</w:t>
      </w:r>
      <w:r w:rsidR="003A2A67">
        <w:rPr>
          <w:rFonts w:ascii="Calibri" w:eastAsia="Times New Roman" w:hAnsi="Calibri" w:cs="Calibri"/>
          <w:color w:val="0F1111"/>
          <w:sz w:val="24"/>
          <w:szCs w:val="24"/>
          <w:lang w:eastAsia="en-GB"/>
        </w:rPr>
        <w:t xml:space="preserve"> which I would recommend</w:t>
      </w:r>
      <w:r w:rsidR="00400413">
        <w:rPr>
          <w:rFonts w:ascii="Calibri" w:eastAsia="Times New Roman" w:hAnsi="Calibri" w:cs="Calibri"/>
          <w:color w:val="0F1111"/>
          <w:sz w:val="24"/>
          <w:szCs w:val="24"/>
          <w:lang w:eastAsia="en-GB"/>
        </w:rPr>
        <w:t xml:space="preserve">. </w:t>
      </w:r>
    </w:p>
    <w:p w14:paraId="3246D7F4" w14:textId="20195B8D" w:rsidR="00F30FCA" w:rsidRPr="00F30FCA" w:rsidRDefault="00F30FCA" w:rsidP="00F3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30FCA">
        <w:rPr>
          <w:rFonts w:ascii="Arial" w:eastAsia="Times New Roman" w:hAnsi="Arial" w:cs="Arial"/>
          <w:color w:val="0F1111"/>
          <w:sz w:val="21"/>
          <w:szCs w:val="21"/>
          <w:lang w:eastAsia="en-GB"/>
        </w:rPr>
        <w:fldChar w:fldCharType="begin"/>
      </w:r>
      <w:r w:rsidRPr="00F30FCA">
        <w:rPr>
          <w:rFonts w:ascii="Arial" w:eastAsia="Times New Roman" w:hAnsi="Arial" w:cs="Arial"/>
          <w:color w:val="0F1111"/>
          <w:sz w:val="21"/>
          <w:szCs w:val="21"/>
          <w:lang w:eastAsia="en-GB"/>
        </w:rPr>
        <w:instrText xml:space="preserve"> HYPERLINK "https://www.amazon.co.uk/Have-That-Difficult-Conversation-Communication/dp/0310342562/ref=sr_1_1?crid=1ZXSHXEVHGRP2&amp;dchild=1&amp;keywords=how+to+have+that+difficult+conversation&amp;qid=1613647584&amp;sprefix=how+to+have+that%2Caps%2C150&amp;sr=8-1" </w:instrText>
      </w:r>
      <w:r w:rsidRPr="00F30FCA">
        <w:rPr>
          <w:rFonts w:ascii="Arial" w:eastAsia="Times New Roman" w:hAnsi="Arial" w:cs="Arial"/>
          <w:color w:val="0F1111"/>
          <w:sz w:val="21"/>
          <w:szCs w:val="21"/>
          <w:lang w:eastAsia="en-GB"/>
        </w:rPr>
        <w:fldChar w:fldCharType="separate"/>
      </w:r>
      <w:r w:rsidRPr="00F30FCA">
        <w:rPr>
          <w:rFonts w:ascii="Arial" w:eastAsia="Times New Roman" w:hAnsi="Arial" w:cs="Arial"/>
          <w:color w:val="007185"/>
          <w:sz w:val="21"/>
          <w:szCs w:val="21"/>
          <w:lang w:eastAsia="en-GB"/>
        </w:rPr>
        <w:br/>
      </w:r>
      <w:r w:rsidRPr="00F30FCA">
        <w:rPr>
          <w:rFonts w:ascii="Arial" w:eastAsia="Times New Roman" w:hAnsi="Arial" w:cs="Arial"/>
          <w:noProof/>
          <w:color w:val="007185"/>
          <w:sz w:val="21"/>
          <w:szCs w:val="21"/>
          <w:lang w:eastAsia="en-GB"/>
        </w:rPr>
        <w:drawing>
          <wp:inline distT="0" distB="0" distL="0" distR="0" wp14:anchorId="3C98C20C" wp14:editId="486D7DCF">
            <wp:extent cx="1362075" cy="2076450"/>
            <wp:effectExtent l="0" t="0" r="9525" b="0"/>
            <wp:docPr id="1" name="Picture 1" descr="How to Have That Difficult Conversation: Gaining the Skills for Honest and Meaningful Communi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Have That Difficult Conversation: Gaining the Skills for Honest and Meaningful Communi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8674" w14:textId="77777777" w:rsidR="00F30FCA" w:rsidRPr="00F30FCA" w:rsidRDefault="00F30FCA" w:rsidP="00F30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  <w:lang w:eastAsia="en-GB"/>
        </w:rPr>
      </w:pPr>
      <w:r w:rsidRPr="00F30FCA">
        <w:rPr>
          <w:rFonts w:ascii="Arial" w:eastAsia="Times New Roman" w:hAnsi="Arial" w:cs="Arial"/>
          <w:color w:val="0F1111"/>
          <w:sz w:val="21"/>
          <w:szCs w:val="21"/>
          <w:lang w:eastAsia="en-GB"/>
        </w:rPr>
        <w:fldChar w:fldCharType="end"/>
      </w:r>
    </w:p>
    <w:p w14:paraId="00A9EACC" w14:textId="77777777" w:rsidR="00F30FCA" w:rsidRPr="00324EDD" w:rsidRDefault="00F30FCA" w:rsidP="00EA491F">
      <w:pPr>
        <w:spacing w:after="0" w:line="240" w:lineRule="auto"/>
        <w:rPr>
          <w:rFonts w:cstheme="minorHAnsi"/>
          <w:sz w:val="24"/>
          <w:szCs w:val="24"/>
        </w:rPr>
      </w:pPr>
    </w:p>
    <w:sectPr w:rsidR="00F30FCA" w:rsidRPr="00324EDD" w:rsidSect="001839DE"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7700"/>
    <w:multiLevelType w:val="hybridMultilevel"/>
    <w:tmpl w:val="3A8E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5A5E"/>
    <w:multiLevelType w:val="hybridMultilevel"/>
    <w:tmpl w:val="C0AE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88"/>
    <w:rsid w:val="000331EF"/>
    <w:rsid w:val="000739BA"/>
    <w:rsid w:val="001839DE"/>
    <w:rsid w:val="001D059A"/>
    <w:rsid w:val="001F5499"/>
    <w:rsid w:val="00204E6B"/>
    <w:rsid w:val="00213CAD"/>
    <w:rsid w:val="00284E70"/>
    <w:rsid w:val="002A088E"/>
    <w:rsid w:val="002B34A4"/>
    <w:rsid w:val="002E2BD5"/>
    <w:rsid w:val="00313062"/>
    <w:rsid w:val="00324EDD"/>
    <w:rsid w:val="00331752"/>
    <w:rsid w:val="00336779"/>
    <w:rsid w:val="0037734A"/>
    <w:rsid w:val="003A2A67"/>
    <w:rsid w:val="00400413"/>
    <w:rsid w:val="00440AA9"/>
    <w:rsid w:val="004514E5"/>
    <w:rsid w:val="00456986"/>
    <w:rsid w:val="00484269"/>
    <w:rsid w:val="00592CF6"/>
    <w:rsid w:val="00597A20"/>
    <w:rsid w:val="00632D63"/>
    <w:rsid w:val="00693016"/>
    <w:rsid w:val="007422A6"/>
    <w:rsid w:val="007965AF"/>
    <w:rsid w:val="007A36B1"/>
    <w:rsid w:val="007A7AA8"/>
    <w:rsid w:val="007E1F91"/>
    <w:rsid w:val="00803610"/>
    <w:rsid w:val="0081347B"/>
    <w:rsid w:val="008A42B6"/>
    <w:rsid w:val="00955C0C"/>
    <w:rsid w:val="009562A4"/>
    <w:rsid w:val="00A40EED"/>
    <w:rsid w:val="00B61829"/>
    <w:rsid w:val="00B652A8"/>
    <w:rsid w:val="00B770CF"/>
    <w:rsid w:val="00BB3C96"/>
    <w:rsid w:val="00C43200"/>
    <w:rsid w:val="00C45776"/>
    <w:rsid w:val="00C95EAF"/>
    <w:rsid w:val="00CF57C8"/>
    <w:rsid w:val="00D107D8"/>
    <w:rsid w:val="00D36E88"/>
    <w:rsid w:val="00DC3241"/>
    <w:rsid w:val="00E256E1"/>
    <w:rsid w:val="00E44D75"/>
    <w:rsid w:val="00E97775"/>
    <w:rsid w:val="00EA00E7"/>
    <w:rsid w:val="00EA491F"/>
    <w:rsid w:val="00EC7EB7"/>
    <w:rsid w:val="00EF672E"/>
    <w:rsid w:val="00F30FCA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3B05"/>
  <w15:chartTrackingRefBased/>
  <w15:docId w15:val="{76235F57-3041-4297-9287-6C6AFDF7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0F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rush-component">
    <w:name w:val="rush-component"/>
    <w:basedOn w:val="DefaultParagraphFont"/>
    <w:rsid w:val="00F30FCA"/>
  </w:style>
  <w:style w:type="character" w:styleId="Hyperlink">
    <w:name w:val="Hyperlink"/>
    <w:basedOn w:val="DefaultParagraphFont"/>
    <w:uiPriority w:val="99"/>
    <w:semiHidden/>
    <w:unhideWhenUsed/>
    <w:rsid w:val="00F30FCA"/>
    <w:rPr>
      <w:color w:val="0000FF"/>
      <w:u w:val="single"/>
    </w:rPr>
  </w:style>
  <w:style w:type="character" w:customStyle="1" w:styleId="a-size-medium">
    <w:name w:val="a-size-medium"/>
    <w:basedOn w:val="DefaultParagraphFont"/>
    <w:rsid w:val="00F3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4808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480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mazon.co.uk/Have-That-Difficult-Conversation-Communication/dp/0310342562/ref=sr_1_1?crid=1ZXSHXEVHGRP2&amp;dchild=1&amp;keywords=how+to+have+that+difficult+conversation&amp;qid=1613647584&amp;sprefix=how+to+have+that%2Caps%2C150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Thomas</dc:creator>
  <cp:keywords/>
  <dc:description/>
  <cp:lastModifiedBy>Andrew Simpkins</cp:lastModifiedBy>
  <cp:revision>43</cp:revision>
  <dcterms:created xsi:type="dcterms:W3CDTF">2021-02-18T11:01:00Z</dcterms:created>
  <dcterms:modified xsi:type="dcterms:W3CDTF">2021-02-18T11:57:00Z</dcterms:modified>
</cp:coreProperties>
</file>